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710" w:tblpY="-1423"/>
        <w:tblW w:w="16036" w:type="dxa"/>
        <w:tblLayout w:type="fixed"/>
        <w:tblCellMar>
          <w:left w:w="70" w:type="dxa"/>
          <w:right w:w="70" w:type="dxa"/>
        </w:tblCellMar>
        <w:tblLook w:val="04A0" w:firstRow="1" w:lastRow="0" w:firstColumn="1" w:lastColumn="0" w:noHBand="0" w:noVBand="1"/>
      </w:tblPr>
      <w:tblGrid>
        <w:gridCol w:w="851"/>
        <w:gridCol w:w="2268"/>
        <w:gridCol w:w="3050"/>
        <w:gridCol w:w="635"/>
        <w:gridCol w:w="2290"/>
        <w:gridCol w:w="1538"/>
        <w:gridCol w:w="1417"/>
        <w:gridCol w:w="1134"/>
        <w:gridCol w:w="992"/>
        <w:gridCol w:w="1701"/>
        <w:gridCol w:w="160"/>
      </w:tblGrid>
      <w:tr w:rsidR="000A5E91" w:rsidRPr="000A5E91" w14:paraId="43973A0B" w14:textId="77777777" w:rsidTr="000A5E91">
        <w:trPr>
          <w:gridAfter w:val="1"/>
          <w:wAfter w:w="160" w:type="dxa"/>
          <w:trHeight w:val="960"/>
        </w:trPr>
        <w:tc>
          <w:tcPr>
            <w:tcW w:w="15876" w:type="dxa"/>
            <w:gridSpan w:val="10"/>
            <w:tcBorders>
              <w:top w:val="nil"/>
              <w:left w:val="nil"/>
              <w:bottom w:val="single" w:sz="4" w:space="0" w:color="000000"/>
              <w:right w:val="nil"/>
            </w:tcBorders>
            <w:shd w:val="clear" w:color="auto" w:fill="auto"/>
            <w:hideMark/>
          </w:tcPr>
          <w:p w14:paraId="1A763335" w14:textId="77777777" w:rsidR="000A5E91" w:rsidRPr="000A5E91" w:rsidRDefault="000A5E91" w:rsidP="000A5E91">
            <w:pPr>
              <w:spacing w:after="0" w:line="240" w:lineRule="auto"/>
              <w:jc w:val="center"/>
              <w:rPr>
                <w:rFonts w:ascii="Times New Roman" w:eastAsia="Times New Roman" w:hAnsi="Times New Roman" w:cs="Times New Roman"/>
                <w:b/>
                <w:bCs/>
                <w:kern w:val="0"/>
                <w:sz w:val="24"/>
                <w:szCs w:val="24"/>
                <w:lang w:eastAsia="tr-TR"/>
                <w14:ligatures w14:val="none"/>
              </w:rPr>
            </w:pPr>
            <w:r w:rsidRPr="000A5E91">
              <w:rPr>
                <w:rFonts w:ascii="Arial" w:eastAsia="Times New Roman" w:hAnsi="Arial" w:cs="Arial"/>
                <w:b/>
                <w:bCs/>
                <w:kern w:val="0"/>
                <w:sz w:val="24"/>
                <w:szCs w:val="24"/>
                <w:lang w:eastAsia="tr-TR"/>
                <w14:ligatures w14:val="none"/>
              </w:rPr>
              <w:br/>
            </w:r>
            <w:r w:rsidRPr="000A5E91">
              <w:rPr>
                <w:rFonts w:ascii="Calibri" w:eastAsia="Times New Roman" w:hAnsi="Calibri" w:cs="Calibri"/>
                <w:b/>
                <w:bCs/>
                <w:kern w:val="0"/>
                <w:sz w:val="24"/>
                <w:szCs w:val="24"/>
                <w:lang w:eastAsia="tr-TR"/>
                <w14:ligatures w14:val="none"/>
              </w:rPr>
              <w:t>1- KONTROL ORTAMI</w:t>
            </w:r>
          </w:p>
        </w:tc>
      </w:tr>
      <w:tr w:rsidR="00E132FA" w:rsidRPr="000A5E91" w14:paraId="0598C4A1" w14:textId="77777777" w:rsidTr="00CF0BF9">
        <w:trPr>
          <w:gridAfter w:val="1"/>
          <w:wAfter w:w="160" w:type="dxa"/>
          <w:trHeight w:val="675"/>
        </w:trPr>
        <w:tc>
          <w:tcPr>
            <w:tcW w:w="851" w:type="dxa"/>
            <w:tcBorders>
              <w:top w:val="nil"/>
              <w:left w:val="single" w:sz="4" w:space="0" w:color="000000"/>
              <w:bottom w:val="single" w:sz="4" w:space="0" w:color="000000"/>
              <w:right w:val="single" w:sz="4" w:space="0" w:color="000000"/>
            </w:tcBorders>
            <w:shd w:val="clear" w:color="000000" w:fill="8DB4E2"/>
            <w:vAlign w:val="center"/>
            <w:hideMark/>
          </w:tcPr>
          <w:p w14:paraId="1B9A7DE8" w14:textId="77777777" w:rsidR="000A5E91" w:rsidRPr="000A5E91" w:rsidRDefault="000A5E91" w:rsidP="000A5E91">
            <w:pPr>
              <w:spacing w:after="0" w:line="240" w:lineRule="auto"/>
              <w:jc w:val="center"/>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Standart Kod No</w:t>
            </w:r>
          </w:p>
        </w:tc>
        <w:tc>
          <w:tcPr>
            <w:tcW w:w="2268" w:type="dxa"/>
            <w:tcBorders>
              <w:top w:val="nil"/>
              <w:left w:val="nil"/>
              <w:bottom w:val="single" w:sz="4" w:space="0" w:color="000000"/>
              <w:right w:val="single" w:sz="4" w:space="0" w:color="000000"/>
            </w:tcBorders>
            <w:shd w:val="clear" w:color="000000" w:fill="8DB4E2"/>
            <w:vAlign w:val="center"/>
            <w:hideMark/>
          </w:tcPr>
          <w:p w14:paraId="10DCF2D1" w14:textId="77777777" w:rsidR="000A5E91" w:rsidRPr="000A5E91" w:rsidRDefault="000A5E91" w:rsidP="000A5E91">
            <w:pPr>
              <w:spacing w:after="0" w:line="240" w:lineRule="auto"/>
              <w:jc w:val="center"/>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Kamu İç Kontrol Standardı ve Genel Şartı</w:t>
            </w:r>
          </w:p>
        </w:tc>
        <w:tc>
          <w:tcPr>
            <w:tcW w:w="3050" w:type="dxa"/>
            <w:tcBorders>
              <w:top w:val="nil"/>
              <w:left w:val="nil"/>
              <w:bottom w:val="single" w:sz="4" w:space="0" w:color="000000"/>
              <w:right w:val="single" w:sz="4" w:space="0" w:color="000000"/>
            </w:tcBorders>
            <w:shd w:val="clear" w:color="000000" w:fill="8DB4E2"/>
            <w:vAlign w:val="center"/>
            <w:hideMark/>
          </w:tcPr>
          <w:p w14:paraId="075C04FC" w14:textId="77777777" w:rsidR="000A5E91" w:rsidRPr="000A5E91" w:rsidRDefault="000A5E91" w:rsidP="000A5E91">
            <w:pPr>
              <w:spacing w:after="0" w:line="240" w:lineRule="auto"/>
              <w:jc w:val="center"/>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Mevcut Durum</w:t>
            </w:r>
          </w:p>
        </w:tc>
        <w:tc>
          <w:tcPr>
            <w:tcW w:w="635" w:type="dxa"/>
            <w:tcBorders>
              <w:top w:val="nil"/>
              <w:left w:val="nil"/>
              <w:bottom w:val="single" w:sz="4" w:space="0" w:color="000000"/>
              <w:right w:val="single" w:sz="4" w:space="0" w:color="000000"/>
            </w:tcBorders>
            <w:shd w:val="clear" w:color="000000" w:fill="8DB4E2"/>
            <w:vAlign w:val="center"/>
            <w:hideMark/>
          </w:tcPr>
          <w:p w14:paraId="7037EED7" w14:textId="77777777" w:rsidR="000A5E91" w:rsidRPr="000A5E91" w:rsidRDefault="000A5E91" w:rsidP="000A5E91">
            <w:pPr>
              <w:spacing w:after="0" w:line="240" w:lineRule="auto"/>
              <w:jc w:val="center"/>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Eylem Kod No</w:t>
            </w:r>
          </w:p>
        </w:tc>
        <w:tc>
          <w:tcPr>
            <w:tcW w:w="2290" w:type="dxa"/>
            <w:tcBorders>
              <w:top w:val="nil"/>
              <w:left w:val="nil"/>
              <w:bottom w:val="single" w:sz="4" w:space="0" w:color="000000"/>
              <w:right w:val="single" w:sz="4" w:space="0" w:color="000000"/>
            </w:tcBorders>
            <w:shd w:val="clear" w:color="000000" w:fill="8DB4E2"/>
            <w:vAlign w:val="center"/>
            <w:hideMark/>
          </w:tcPr>
          <w:p w14:paraId="2CD2B042" w14:textId="77777777" w:rsidR="000A5E91" w:rsidRPr="000A5E91" w:rsidRDefault="000A5E91" w:rsidP="000A5E91">
            <w:pPr>
              <w:spacing w:after="0" w:line="240" w:lineRule="auto"/>
              <w:jc w:val="center"/>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Öngörülen Eylem veya Eylemler</w:t>
            </w:r>
          </w:p>
        </w:tc>
        <w:tc>
          <w:tcPr>
            <w:tcW w:w="1538" w:type="dxa"/>
            <w:tcBorders>
              <w:top w:val="nil"/>
              <w:left w:val="nil"/>
              <w:bottom w:val="single" w:sz="4" w:space="0" w:color="000000"/>
              <w:right w:val="single" w:sz="4" w:space="0" w:color="000000"/>
            </w:tcBorders>
            <w:shd w:val="clear" w:color="000000" w:fill="8DB4E2"/>
            <w:vAlign w:val="center"/>
            <w:hideMark/>
          </w:tcPr>
          <w:p w14:paraId="29C09B16" w14:textId="77777777" w:rsidR="000A5E91" w:rsidRPr="000A5E91" w:rsidRDefault="000A5E91" w:rsidP="000A5E91">
            <w:pPr>
              <w:spacing w:after="0" w:line="240" w:lineRule="auto"/>
              <w:jc w:val="center"/>
              <w:rPr>
                <w:rFonts w:ascii="Times New Roman" w:eastAsia="Times New Roman" w:hAnsi="Times New Roman" w:cs="Times New Roman"/>
                <w:color w:val="000000"/>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Sorumlu Birim</w:t>
            </w:r>
            <w:r w:rsidRPr="000A5E91">
              <w:rPr>
                <w:rFonts w:ascii="Calibri" w:eastAsia="Times New Roman" w:hAnsi="Calibri" w:cs="Calibri"/>
                <w:b/>
                <w:bCs/>
                <w:kern w:val="0"/>
                <w:sz w:val="18"/>
                <w:szCs w:val="18"/>
                <w:lang w:eastAsia="tr-TR"/>
                <w14:ligatures w14:val="none"/>
              </w:rPr>
              <w:br/>
              <w:t>veya Çalışma Grubu Üyeleri</w:t>
            </w:r>
          </w:p>
        </w:tc>
        <w:tc>
          <w:tcPr>
            <w:tcW w:w="1417" w:type="dxa"/>
            <w:tcBorders>
              <w:top w:val="nil"/>
              <w:left w:val="nil"/>
              <w:bottom w:val="single" w:sz="4" w:space="0" w:color="000000"/>
              <w:right w:val="single" w:sz="4" w:space="0" w:color="000000"/>
            </w:tcBorders>
            <w:shd w:val="clear" w:color="000000" w:fill="8DB4E2"/>
            <w:vAlign w:val="center"/>
            <w:hideMark/>
          </w:tcPr>
          <w:p w14:paraId="5D0A5CED" w14:textId="77777777" w:rsidR="000A5E91" w:rsidRPr="000A5E91" w:rsidRDefault="000A5E91" w:rsidP="000A5E91">
            <w:pPr>
              <w:spacing w:after="0" w:line="240" w:lineRule="auto"/>
              <w:jc w:val="center"/>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İş Birliği Yapılacak Birim</w:t>
            </w:r>
          </w:p>
        </w:tc>
        <w:tc>
          <w:tcPr>
            <w:tcW w:w="1134" w:type="dxa"/>
            <w:tcBorders>
              <w:top w:val="nil"/>
              <w:left w:val="nil"/>
              <w:bottom w:val="single" w:sz="4" w:space="0" w:color="000000"/>
              <w:right w:val="single" w:sz="4" w:space="0" w:color="000000"/>
            </w:tcBorders>
            <w:shd w:val="clear" w:color="000000" w:fill="8DB4E2"/>
            <w:vAlign w:val="center"/>
            <w:hideMark/>
          </w:tcPr>
          <w:p w14:paraId="719BEA4E" w14:textId="77777777" w:rsidR="000A5E91" w:rsidRPr="000A5E91" w:rsidRDefault="000A5E91" w:rsidP="000A5E91">
            <w:pPr>
              <w:spacing w:after="0" w:line="240" w:lineRule="auto"/>
              <w:jc w:val="center"/>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Çıktı/ Sonuç</w:t>
            </w:r>
          </w:p>
        </w:tc>
        <w:tc>
          <w:tcPr>
            <w:tcW w:w="992" w:type="dxa"/>
            <w:tcBorders>
              <w:top w:val="nil"/>
              <w:left w:val="nil"/>
              <w:bottom w:val="single" w:sz="4" w:space="0" w:color="000000"/>
              <w:right w:val="single" w:sz="4" w:space="0" w:color="000000"/>
            </w:tcBorders>
            <w:shd w:val="clear" w:color="000000" w:fill="8DB4E2"/>
            <w:vAlign w:val="center"/>
            <w:hideMark/>
          </w:tcPr>
          <w:p w14:paraId="057895FF" w14:textId="77777777" w:rsidR="000A5E91" w:rsidRPr="00052BA1" w:rsidRDefault="000A5E91" w:rsidP="000A5E91">
            <w:pPr>
              <w:spacing w:after="0" w:line="240" w:lineRule="auto"/>
              <w:jc w:val="center"/>
              <w:rPr>
                <w:rFonts w:eastAsia="Times New Roman" w:cstheme="minorHAnsi"/>
                <w:b/>
                <w:bCs/>
                <w:kern w:val="0"/>
                <w:sz w:val="18"/>
                <w:szCs w:val="18"/>
                <w:lang w:eastAsia="tr-TR"/>
                <w14:ligatures w14:val="none"/>
              </w:rPr>
            </w:pPr>
            <w:r w:rsidRPr="00052BA1">
              <w:rPr>
                <w:rFonts w:eastAsia="Times New Roman" w:cstheme="minorHAnsi"/>
                <w:b/>
                <w:bCs/>
                <w:kern w:val="0"/>
                <w:sz w:val="14"/>
                <w:szCs w:val="14"/>
                <w:lang w:eastAsia="tr-TR"/>
                <w14:ligatures w14:val="none"/>
              </w:rPr>
              <w:t>Tamamlanma Tarihi</w:t>
            </w:r>
          </w:p>
        </w:tc>
        <w:tc>
          <w:tcPr>
            <w:tcW w:w="1701" w:type="dxa"/>
            <w:tcBorders>
              <w:top w:val="nil"/>
              <w:left w:val="nil"/>
              <w:bottom w:val="single" w:sz="4" w:space="0" w:color="000000"/>
              <w:right w:val="single" w:sz="4" w:space="0" w:color="000000"/>
            </w:tcBorders>
            <w:shd w:val="clear" w:color="000000" w:fill="8DB4E2"/>
            <w:vAlign w:val="center"/>
            <w:hideMark/>
          </w:tcPr>
          <w:p w14:paraId="7E1EFB39" w14:textId="77777777" w:rsidR="000A5E91" w:rsidRPr="000A5E91" w:rsidRDefault="000A5E91" w:rsidP="000A5E91">
            <w:pPr>
              <w:spacing w:after="0" w:line="240" w:lineRule="auto"/>
              <w:jc w:val="center"/>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Açıklama</w:t>
            </w:r>
          </w:p>
        </w:tc>
      </w:tr>
      <w:tr w:rsidR="000A5E91" w:rsidRPr="000A5E91" w14:paraId="1E9F85EE" w14:textId="77777777" w:rsidTr="000A5E91">
        <w:trPr>
          <w:gridAfter w:val="1"/>
          <w:wAfter w:w="160" w:type="dxa"/>
          <w:trHeight w:val="2409"/>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50BBFEF9" w14:textId="77777777" w:rsidR="000A5E91" w:rsidRPr="000A5E91" w:rsidRDefault="000A5E91" w:rsidP="000A5E91">
            <w:pPr>
              <w:spacing w:after="0" w:line="240" w:lineRule="auto"/>
              <w:rPr>
                <w:rFonts w:ascii="Calibri" w:eastAsia="Times New Roman" w:hAnsi="Calibri" w:cs="Calibri"/>
                <w:b/>
                <w:bCs/>
                <w:kern w:val="0"/>
                <w:sz w:val="24"/>
                <w:szCs w:val="24"/>
                <w:lang w:eastAsia="tr-TR"/>
                <w14:ligatures w14:val="none"/>
              </w:rPr>
            </w:pPr>
            <w:r w:rsidRPr="000A5E91">
              <w:rPr>
                <w:rFonts w:ascii="Calibri" w:eastAsia="Times New Roman" w:hAnsi="Calibri" w:cs="Calibri"/>
                <w:b/>
                <w:bCs/>
                <w:kern w:val="0"/>
                <w:sz w:val="24"/>
                <w:szCs w:val="24"/>
                <w:lang w:eastAsia="tr-TR"/>
                <w14:ligatures w14:val="none"/>
              </w:rPr>
              <w:t>KOS1</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57316FE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Etik Değerler ve Dürüstlük: Personel davranışlarını belirleyen kuralların personel tarafından bilinmesi sağlanmalıdır.</w:t>
            </w:r>
            <w:r w:rsidRPr="000A5E91">
              <w:rPr>
                <w:rFonts w:ascii="Calibri" w:eastAsia="Times New Roman" w:hAnsi="Calibri" w:cs="Calibri"/>
                <w:kern w:val="0"/>
                <w:sz w:val="20"/>
                <w:szCs w:val="20"/>
                <w:lang w:eastAsia="tr-TR"/>
                <w14:ligatures w14:val="none"/>
              </w:rPr>
              <w:br/>
              <w:t>* 5018 sayılı Kamu Mali Yönetim ve Kontrol Kanunu ve İlgili Mevzuat</w:t>
            </w:r>
            <w:r w:rsidRPr="000A5E91">
              <w:rPr>
                <w:rFonts w:ascii="Calibri" w:eastAsia="Times New Roman" w:hAnsi="Calibri" w:cs="Calibri"/>
                <w:kern w:val="0"/>
                <w:sz w:val="20"/>
                <w:szCs w:val="20"/>
                <w:lang w:eastAsia="tr-TR"/>
                <w14:ligatures w14:val="none"/>
              </w:rPr>
              <w:br/>
              <w:t>* 5176 sayılı Kamu Görevlileri Etik Kurulu Kurulması ve Bazı Kanunlarda Değişiklik Yapılması Hakkında Kanun</w:t>
            </w:r>
            <w:r w:rsidRPr="000A5E91">
              <w:rPr>
                <w:rFonts w:ascii="Calibri" w:eastAsia="Times New Roman" w:hAnsi="Calibri" w:cs="Calibri"/>
                <w:kern w:val="0"/>
                <w:sz w:val="20"/>
                <w:szCs w:val="20"/>
                <w:lang w:eastAsia="tr-TR"/>
                <w14:ligatures w14:val="none"/>
              </w:rPr>
              <w:br/>
              <w:t>* 657 sayılı Devlet Memurları Kanunu</w:t>
            </w:r>
            <w:r w:rsidRPr="000A5E91">
              <w:rPr>
                <w:rFonts w:ascii="Calibri" w:eastAsia="Times New Roman" w:hAnsi="Calibri" w:cs="Calibri"/>
                <w:kern w:val="0"/>
                <w:sz w:val="20"/>
                <w:szCs w:val="20"/>
                <w:lang w:eastAsia="tr-TR"/>
                <w14:ligatures w14:val="none"/>
              </w:rPr>
              <w:br/>
              <w:t>* 2531 sayılı Kamu Görevlerinden Ayrılanların Yapamayacakları İşler Hakkında Kanun</w:t>
            </w:r>
            <w:r w:rsidRPr="000A5E91">
              <w:rPr>
                <w:rFonts w:ascii="Calibri" w:eastAsia="Times New Roman" w:hAnsi="Calibri" w:cs="Calibri"/>
                <w:kern w:val="0"/>
                <w:sz w:val="20"/>
                <w:szCs w:val="20"/>
                <w:lang w:eastAsia="tr-TR"/>
                <w14:ligatures w14:val="none"/>
              </w:rPr>
              <w:br/>
              <w:t>* 3628 sayılı Mal Bildiriminde Bulunulması Rüşvet ve Yolsuzluklarla Mücadele Kanunu</w:t>
            </w:r>
            <w:r w:rsidRPr="000A5E91">
              <w:rPr>
                <w:rFonts w:ascii="Calibri" w:eastAsia="Times New Roman" w:hAnsi="Calibri" w:cs="Calibri"/>
                <w:kern w:val="0"/>
                <w:sz w:val="20"/>
                <w:szCs w:val="20"/>
                <w:lang w:eastAsia="tr-TR"/>
                <w14:ligatures w14:val="none"/>
              </w:rPr>
              <w:br/>
              <w:t>* Kamu Görevlileri Etik Davranış İlkeleri İle Başvuru Usul ve Esasları Hakkında Yönetmelik</w:t>
            </w:r>
            <w:r w:rsidRPr="000A5E91">
              <w:rPr>
                <w:rFonts w:ascii="Calibri" w:eastAsia="Times New Roman" w:hAnsi="Calibri" w:cs="Calibri"/>
                <w:kern w:val="0"/>
                <w:sz w:val="20"/>
                <w:szCs w:val="20"/>
                <w:lang w:eastAsia="tr-TR"/>
                <w14:ligatures w14:val="none"/>
              </w:rPr>
              <w:br/>
              <w:t>* Kamu Görevlileri Etik Rehberi</w:t>
            </w:r>
            <w:r w:rsidRPr="000A5E91">
              <w:rPr>
                <w:rFonts w:ascii="Calibri" w:eastAsia="Times New Roman" w:hAnsi="Calibri" w:cs="Calibri"/>
                <w:kern w:val="0"/>
                <w:sz w:val="20"/>
                <w:szCs w:val="20"/>
                <w:lang w:eastAsia="tr-TR"/>
                <w14:ligatures w14:val="none"/>
              </w:rPr>
              <w:br/>
              <w:t>* Konuya İlişkin Başbakanlık Genelgeleri</w:t>
            </w:r>
            <w:r w:rsidRPr="000A5E91">
              <w:rPr>
                <w:rFonts w:ascii="Calibri" w:eastAsia="Times New Roman" w:hAnsi="Calibri" w:cs="Calibri"/>
                <w:kern w:val="0"/>
                <w:sz w:val="20"/>
                <w:szCs w:val="20"/>
                <w:lang w:eastAsia="tr-TR"/>
                <w14:ligatures w14:val="none"/>
              </w:rPr>
              <w:br/>
              <w:t>* Kamu Görevlileri Etik Kurulu İlke Kararları</w:t>
            </w:r>
          </w:p>
        </w:tc>
      </w:tr>
      <w:tr w:rsidR="00E132FA" w:rsidRPr="000A5E91" w14:paraId="39B661ED" w14:textId="77777777" w:rsidTr="00CF0BF9">
        <w:trPr>
          <w:gridAfter w:val="1"/>
          <w:wAfter w:w="160" w:type="dxa"/>
          <w:trHeight w:val="2416"/>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E1C317" w14:textId="77777777" w:rsidR="000A5E91" w:rsidRPr="000A5E91" w:rsidRDefault="000A5E91" w:rsidP="000A5E91">
            <w:pPr>
              <w:spacing w:after="0" w:line="240" w:lineRule="auto"/>
              <w:rPr>
                <w:rFonts w:ascii="Calibri" w:eastAsia="Times New Roman" w:hAnsi="Calibri" w:cs="Calibri"/>
                <w:kern w:val="0"/>
                <w:sz w:val="24"/>
                <w:szCs w:val="24"/>
                <w:lang w:eastAsia="tr-TR"/>
                <w14:ligatures w14:val="none"/>
              </w:rPr>
            </w:pPr>
            <w:r w:rsidRPr="000A5E91">
              <w:rPr>
                <w:rFonts w:ascii="Calibri" w:eastAsia="Times New Roman" w:hAnsi="Calibri" w:cs="Calibri"/>
                <w:kern w:val="0"/>
                <w:sz w:val="24"/>
                <w:szCs w:val="24"/>
                <w:lang w:eastAsia="tr-TR"/>
                <w14:ligatures w14:val="none"/>
              </w:rPr>
              <w:t>KOS 1.1</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38063C1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sistemi ve işleyişi yönetici personel tarafından sahiplenilmeli ve desteklenmelidir.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623B5BE6" w14:textId="55611060"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birimlerinde iç kontrol alt birim ekipleri oluşturulacak birim yöneticilerine bilgilendirme</w:t>
            </w:r>
            <w:r>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yapılacaktır. Risk Yönetim Sistemi aracılığıyla riskler ve alınacak önlemler belirlenecektir. Ön mali kontrole tabi mali karar ve işlemler belirlenmiş olup ön mali kontrol limitleri her yıl güncellenmektedir. Web sayfasında İç Kontrol</w:t>
            </w:r>
            <w:r>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Standartlarına ilişkin bilgiler</w:t>
            </w:r>
            <w:r>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yayınlanmaktadır.</w:t>
            </w:r>
            <w:r>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Strateji Geliştirme Daire Başkanlığı tarafından harcama birimlerinin kullanacağı bilgi ve belgeler</w:t>
            </w:r>
            <w:r>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güncellenmekte, rehberlik ve danışmanlık görevi yerine getirilmektedir.</w:t>
            </w:r>
          </w:p>
        </w:tc>
        <w:tc>
          <w:tcPr>
            <w:tcW w:w="635" w:type="dxa"/>
            <w:tcBorders>
              <w:top w:val="nil"/>
              <w:left w:val="nil"/>
              <w:bottom w:val="single" w:sz="4" w:space="0" w:color="000000"/>
              <w:right w:val="single" w:sz="4" w:space="0" w:color="000000"/>
            </w:tcBorders>
            <w:shd w:val="clear" w:color="auto" w:fill="auto"/>
            <w:vAlign w:val="center"/>
            <w:hideMark/>
          </w:tcPr>
          <w:p w14:paraId="1A416CD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1.1.1.</w:t>
            </w:r>
          </w:p>
        </w:tc>
        <w:tc>
          <w:tcPr>
            <w:tcW w:w="2290" w:type="dxa"/>
            <w:tcBorders>
              <w:top w:val="nil"/>
              <w:left w:val="nil"/>
              <w:bottom w:val="single" w:sz="4" w:space="0" w:color="000000"/>
              <w:right w:val="single" w:sz="4" w:space="0" w:color="000000"/>
            </w:tcBorders>
            <w:shd w:val="clear" w:color="000000" w:fill="FFFF00"/>
            <w:vAlign w:val="center"/>
            <w:hideMark/>
          </w:tcPr>
          <w:p w14:paraId="5AF8FEE5" w14:textId="35375620"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personeline ve birim yöneticilerine İç Kontrol Sisteminin işleyişi hakkında bilgilendirme faaliyetleri kapsamında sistematik bilgilendirme toplantıları, eğitim ve seminer düzenlenecektir.</w:t>
            </w:r>
          </w:p>
        </w:tc>
        <w:tc>
          <w:tcPr>
            <w:tcW w:w="1538" w:type="dxa"/>
            <w:tcBorders>
              <w:top w:val="nil"/>
              <w:left w:val="nil"/>
              <w:bottom w:val="single" w:sz="4" w:space="0" w:color="000000"/>
              <w:right w:val="single" w:sz="4" w:space="0" w:color="000000"/>
            </w:tcBorders>
            <w:shd w:val="clear" w:color="auto" w:fill="auto"/>
            <w:vAlign w:val="center"/>
            <w:hideMark/>
          </w:tcPr>
          <w:p w14:paraId="1D57770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w:t>
            </w:r>
          </w:p>
        </w:tc>
        <w:tc>
          <w:tcPr>
            <w:tcW w:w="1417" w:type="dxa"/>
            <w:tcBorders>
              <w:top w:val="nil"/>
              <w:left w:val="nil"/>
              <w:bottom w:val="single" w:sz="4" w:space="0" w:color="000000"/>
              <w:right w:val="single" w:sz="4" w:space="0" w:color="000000"/>
            </w:tcBorders>
            <w:shd w:val="clear" w:color="auto" w:fill="auto"/>
            <w:vAlign w:val="center"/>
            <w:hideMark/>
          </w:tcPr>
          <w:p w14:paraId="3F7E073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r w:rsidRPr="000A5E91">
              <w:rPr>
                <w:rFonts w:ascii="Calibri" w:eastAsia="Times New Roman" w:hAnsi="Calibri" w:cs="Calibri"/>
                <w:kern w:val="0"/>
                <w:sz w:val="20"/>
                <w:szCs w:val="20"/>
                <w:lang w:eastAsia="tr-TR"/>
                <w14:ligatures w14:val="none"/>
              </w:rPr>
              <w:br/>
              <w:t>Tüm Birimler</w:t>
            </w:r>
            <w:r w:rsidRPr="000A5E91">
              <w:rPr>
                <w:rFonts w:ascii="Calibri" w:eastAsia="Times New Roman" w:hAnsi="Calibri" w:cs="Calibri"/>
                <w:kern w:val="0"/>
                <w:sz w:val="20"/>
                <w:szCs w:val="20"/>
                <w:lang w:eastAsia="tr-TR"/>
                <w14:ligatures w14:val="none"/>
              </w:rPr>
              <w:br/>
            </w:r>
            <w:proofErr w:type="spellStart"/>
            <w:r w:rsidRPr="000A5E91">
              <w:rPr>
                <w:rFonts w:ascii="Calibri" w:eastAsia="Times New Roman" w:hAnsi="Calibri" w:cs="Calibri"/>
                <w:kern w:val="0"/>
                <w:sz w:val="20"/>
                <w:szCs w:val="20"/>
                <w:lang w:eastAsia="tr-TR"/>
                <w14:ligatures w14:val="none"/>
              </w:rPr>
              <w:t>Uzem</w:t>
            </w:r>
            <w:proofErr w:type="spellEnd"/>
            <w:r w:rsidRPr="000A5E91">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br/>
              <w:t>Bilgi İşlem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60E84B6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Hizmet içi eğitim programları</w:t>
            </w:r>
            <w:r w:rsidRPr="000A5E91">
              <w:rPr>
                <w:rFonts w:ascii="Calibri" w:eastAsia="Times New Roman" w:hAnsi="Calibri" w:cs="Calibri"/>
                <w:kern w:val="0"/>
                <w:sz w:val="20"/>
                <w:szCs w:val="20"/>
                <w:lang w:eastAsia="tr-TR"/>
                <w14:ligatures w14:val="none"/>
              </w:rPr>
              <w:br/>
              <w:t>Katılımcı sayısı ve tutanakları</w:t>
            </w:r>
          </w:p>
        </w:tc>
        <w:tc>
          <w:tcPr>
            <w:tcW w:w="992" w:type="dxa"/>
            <w:tcBorders>
              <w:top w:val="nil"/>
              <w:left w:val="nil"/>
              <w:bottom w:val="single" w:sz="4" w:space="0" w:color="000000"/>
              <w:right w:val="single" w:sz="4" w:space="0" w:color="000000"/>
            </w:tcBorders>
            <w:shd w:val="clear" w:color="000000" w:fill="FFFF00"/>
            <w:vAlign w:val="center"/>
            <w:hideMark/>
          </w:tcPr>
          <w:p w14:paraId="4AA1C0F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3A751BC0" w14:textId="74C4D7FE"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Birimlerin faaliyet raporlarında yer verilmesine ilişkin süreç başlatılmıştır.6 ayda bir eğitim verilecektir. Eğitimler İç Denetim Birimi tarafından verilecektir.</w:t>
            </w:r>
          </w:p>
        </w:tc>
      </w:tr>
      <w:tr w:rsidR="00E132FA" w:rsidRPr="000A5E91" w14:paraId="0FDA7A0E" w14:textId="77777777" w:rsidTr="00CF0BF9">
        <w:trPr>
          <w:gridAfter w:val="1"/>
          <w:wAfter w:w="160" w:type="dxa"/>
          <w:trHeight w:val="1605"/>
        </w:trPr>
        <w:tc>
          <w:tcPr>
            <w:tcW w:w="851" w:type="dxa"/>
            <w:vMerge/>
            <w:tcBorders>
              <w:top w:val="nil"/>
              <w:left w:val="single" w:sz="4" w:space="0" w:color="000000"/>
              <w:bottom w:val="single" w:sz="4" w:space="0" w:color="000000"/>
              <w:right w:val="single" w:sz="4" w:space="0" w:color="000000"/>
            </w:tcBorders>
            <w:vAlign w:val="center"/>
            <w:hideMark/>
          </w:tcPr>
          <w:p w14:paraId="24D79E63" w14:textId="77777777" w:rsidR="000A5E91" w:rsidRPr="000A5E91" w:rsidRDefault="000A5E91" w:rsidP="000A5E91">
            <w:pPr>
              <w:spacing w:after="0" w:line="240" w:lineRule="auto"/>
              <w:rPr>
                <w:rFonts w:ascii="Calibri" w:eastAsia="Times New Roman" w:hAnsi="Calibri" w:cs="Calibri"/>
                <w:kern w:val="0"/>
                <w:sz w:val="24"/>
                <w:szCs w:val="24"/>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7EE3F4E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0A376A4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0AF52BB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1.1.2.</w:t>
            </w:r>
          </w:p>
        </w:tc>
        <w:tc>
          <w:tcPr>
            <w:tcW w:w="2290" w:type="dxa"/>
            <w:tcBorders>
              <w:top w:val="nil"/>
              <w:left w:val="nil"/>
              <w:bottom w:val="single" w:sz="4" w:space="0" w:color="000000"/>
              <w:right w:val="single" w:sz="4" w:space="0" w:color="000000"/>
            </w:tcBorders>
            <w:shd w:val="clear" w:color="000000" w:fill="FFFF00"/>
            <w:vAlign w:val="center"/>
            <w:hideMark/>
          </w:tcPr>
          <w:p w14:paraId="7A99EF7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Güvence Beyanı üst yönetici ve birim yöneticileri tarafından imzalanmaktadır.</w:t>
            </w:r>
          </w:p>
        </w:tc>
        <w:tc>
          <w:tcPr>
            <w:tcW w:w="1538" w:type="dxa"/>
            <w:tcBorders>
              <w:top w:val="nil"/>
              <w:left w:val="nil"/>
              <w:bottom w:val="single" w:sz="4" w:space="0" w:color="000000"/>
              <w:right w:val="single" w:sz="4" w:space="0" w:color="000000"/>
            </w:tcBorders>
            <w:shd w:val="clear" w:color="auto" w:fill="auto"/>
            <w:vAlign w:val="center"/>
            <w:hideMark/>
          </w:tcPr>
          <w:p w14:paraId="7E8514C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w:t>
            </w:r>
          </w:p>
        </w:tc>
        <w:tc>
          <w:tcPr>
            <w:tcW w:w="1417" w:type="dxa"/>
            <w:tcBorders>
              <w:top w:val="nil"/>
              <w:left w:val="nil"/>
              <w:bottom w:val="single" w:sz="4" w:space="0" w:color="000000"/>
              <w:right w:val="single" w:sz="4" w:space="0" w:color="000000"/>
            </w:tcBorders>
            <w:shd w:val="clear" w:color="auto" w:fill="auto"/>
            <w:vAlign w:val="center"/>
            <w:hideMark/>
          </w:tcPr>
          <w:p w14:paraId="527B011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3E4BCD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Güvence Beyanı</w:t>
            </w:r>
          </w:p>
        </w:tc>
        <w:tc>
          <w:tcPr>
            <w:tcW w:w="992" w:type="dxa"/>
            <w:tcBorders>
              <w:top w:val="nil"/>
              <w:left w:val="nil"/>
              <w:bottom w:val="single" w:sz="4" w:space="0" w:color="000000"/>
              <w:right w:val="single" w:sz="4" w:space="0" w:color="000000"/>
            </w:tcBorders>
            <w:shd w:val="clear" w:color="000000" w:fill="FFFF00"/>
            <w:vAlign w:val="center"/>
            <w:hideMark/>
          </w:tcPr>
          <w:p w14:paraId="092E8CB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şubat ayı</w:t>
            </w:r>
          </w:p>
        </w:tc>
        <w:tc>
          <w:tcPr>
            <w:tcW w:w="1701" w:type="dxa"/>
            <w:tcBorders>
              <w:top w:val="nil"/>
              <w:left w:val="nil"/>
              <w:bottom w:val="single" w:sz="4" w:space="0" w:color="000000"/>
              <w:right w:val="single" w:sz="4" w:space="0" w:color="000000"/>
            </w:tcBorders>
            <w:shd w:val="clear" w:color="000000" w:fill="FFFF00"/>
            <w:vAlign w:val="center"/>
            <w:hideMark/>
          </w:tcPr>
          <w:p w14:paraId="59D9B3FB" w14:textId="3C1A4AAA"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İç Kontrol Güvence Beyanı her yıl Başkanlığımız harcama</w:t>
            </w:r>
            <w:r>
              <w:rPr>
                <w:rFonts w:ascii="Calibri" w:eastAsia="Times New Roman" w:hAnsi="Calibri" w:cs="Calibri"/>
                <w:kern w:val="0"/>
                <w:sz w:val="18"/>
                <w:szCs w:val="18"/>
                <w:lang w:eastAsia="tr-TR"/>
                <w14:ligatures w14:val="none"/>
              </w:rPr>
              <w:t xml:space="preserve"> </w:t>
            </w:r>
            <w:r w:rsidRPr="000A5E91">
              <w:rPr>
                <w:rFonts w:ascii="Calibri" w:eastAsia="Times New Roman" w:hAnsi="Calibri" w:cs="Calibri"/>
                <w:kern w:val="0"/>
                <w:sz w:val="18"/>
                <w:szCs w:val="18"/>
                <w:lang w:eastAsia="tr-TR"/>
                <w14:ligatures w14:val="none"/>
              </w:rPr>
              <w:t>yetkilisince imzalanarak Birim Faaliyet Raporuna eklenmektedir.</w:t>
            </w:r>
          </w:p>
        </w:tc>
      </w:tr>
      <w:tr w:rsidR="00E132FA" w:rsidRPr="000A5E91" w14:paraId="6FAEC19B" w14:textId="77777777" w:rsidTr="00CF0BF9">
        <w:trPr>
          <w:gridAfter w:val="1"/>
          <w:wAfter w:w="160" w:type="dxa"/>
          <w:trHeight w:val="15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B8924B5" w14:textId="77777777" w:rsidR="000A5E91" w:rsidRPr="000A5E91" w:rsidRDefault="000A5E91" w:rsidP="000A5E91">
            <w:pPr>
              <w:spacing w:after="0" w:line="240" w:lineRule="auto"/>
              <w:rPr>
                <w:rFonts w:ascii="Calibri" w:eastAsia="Times New Roman" w:hAnsi="Calibri" w:cs="Calibri"/>
                <w:kern w:val="0"/>
                <w:sz w:val="24"/>
                <w:szCs w:val="24"/>
                <w:lang w:eastAsia="tr-TR"/>
                <w14:ligatures w14:val="none"/>
              </w:rPr>
            </w:pPr>
            <w:r w:rsidRPr="000A5E91">
              <w:rPr>
                <w:rFonts w:ascii="Calibri" w:eastAsia="Times New Roman" w:hAnsi="Calibri" w:cs="Calibri"/>
                <w:kern w:val="0"/>
                <w:sz w:val="24"/>
                <w:szCs w:val="24"/>
                <w:lang w:eastAsia="tr-TR"/>
                <w14:ligatures w14:val="none"/>
              </w:rPr>
              <w:lastRenderedPageBreak/>
              <w:t>KOS 1.2</w:t>
            </w:r>
          </w:p>
        </w:tc>
        <w:tc>
          <w:tcPr>
            <w:tcW w:w="2268" w:type="dxa"/>
            <w:tcBorders>
              <w:top w:val="nil"/>
              <w:left w:val="nil"/>
              <w:bottom w:val="single" w:sz="4" w:space="0" w:color="000000"/>
              <w:right w:val="single" w:sz="4" w:space="0" w:color="000000"/>
            </w:tcBorders>
            <w:shd w:val="clear" w:color="000000" w:fill="B7DEE8"/>
            <w:vAlign w:val="center"/>
            <w:hideMark/>
          </w:tcPr>
          <w:p w14:paraId="6752016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yöneticileri iç kontrol sisteminin uygulanmasında personele örnek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500BC6F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 oluşturulmuş olup grup kurumsal düzeyde iç kontrol çalışmalarını yürütmektedir.</w:t>
            </w:r>
          </w:p>
        </w:tc>
        <w:tc>
          <w:tcPr>
            <w:tcW w:w="635" w:type="dxa"/>
            <w:tcBorders>
              <w:top w:val="nil"/>
              <w:left w:val="nil"/>
              <w:bottom w:val="single" w:sz="4" w:space="0" w:color="000000"/>
              <w:right w:val="single" w:sz="4" w:space="0" w:color="000000"/>
            </w:tcBorders>
            <w:shd w:val="clear" w:color="auto" w:fill="auto"/>
            <w:vAlign w:val="center"/>
            <w:hideMark/>
          </w:tcPr>
          <w:p w14:paraId="6EDD050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1.2.1</w:t>
            </w:r>
          </w:p>
        </w:tc>
        <w:tc>
          <w:tcPr>
            <w:tcW w:w="2290" w:type="dxa"/>
            <w:tcBorders>
              <w:top w:val="nil"/>
              <w:left w:val="nil"/>
              <w:bottom w:val="single" w:sz="4" w:space="0" w:color="000000"/>
              <w:right w:val="single" w:sz="4" w:space="0" w:color="000000"/>
            </w:tcBorders>
            <w:shd w:val="clear" w:color="000000" w:fill="FFFF00"/>
            <w:vAlign w:val="center"/>
            <w:hideMark/>
          </w:tcPr>
          <w:p w14:paraId="30172E8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 iç kontrol sistemine yönelik uygulama örnekleri oluşturmaya ve süreci yönlendirmeye devam edecektir.</w:t>
            </w:r>
          </w:p>
        </w:tc>
        <w:tc>
          <w:tcPr>
            <w:tcW w:w="1538" w:type="dxa"/>
            <w:tcBorders>
              <w:top w:val="nil"/>
              <w:left w:val="nil"/>
              <w:bottom w:val="single" w:sz="4" w:space="0" w:color="000000"/>
              <w:right w:val="single" w:sz="4" w:space="0" w:color="000000"/>
            </w:tcBorders>
            <w:shd w:val="clear" w:color="auto" w:fill="auto"/>
            <w:vAlign w:val="center"/>
            <w:hideMark/>
          </w:tcPr>
          <w:p w14:paraId="04606EB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r w:rsidRPr="000A5E91">
              <w:rPr>
                <w:rFonts w:ascii="Calibri" w:eastAsia="Times New Roman" w:hAnsi="Calibri" w:cs="Calibri"/>
                <w:kern w:val="0"/>
                <w:sz w:val="20"/>
                <w:szCs w:val="20"/>
                <w:lang w:eastAsia="tr-TR"/>
                <w14:ligatures w14:val="none"/>
              </w:rPr>
              <w:b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028470D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2DE9ECC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Toplantı Tutanakları</w:t>
            </w:r>
          </w:p>
        </w:tc>
        <w:tc>
          <w:tcPr>
            <w:tcW w:w="992" w:type="dxa"/>
            <w:tcBorders>
              <w:top w:val="nil"/>
              <w:left w:val="nil"/>
              <w:bottom w:val="single" w:sz="4" w:space="0" w:color="000000"/>
              <w:right w:val="single" w:sz="4" w:space="0" w:color="000000"/>
            </w:tcBorders>
            <w:shd w:val="clear" w:color="000000" w:fill="FFFF00"/>
            <w:vAlign w:val="center"/>
            <w:hideMark/>
          </w:tcPr>
          <w:p w14:paraId="022E689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49702E58" w14:textId="1187D933"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 tarafından yürütülecek olan iç kontrol sistemine yönelik çalışmalarda</w:t>
            </w:r>
            <w:r>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Başkanlığımız ilgili</w:t>
            </w:r>
            <w:r w:rsidR="009257E8">
              <w:rPr>
                <w:rFonts w:ascii="Calibri" w:eastAsia="Times New Roman" w:hAnsi="Calibri" w:cs="Calibri"/>
                <w:kern w:val="0"/>
                <w:sz w:val="20"/>
                <w:szCs w:val="20"/>
                <w:lang w:eastAsia="tr-TR"/>
                <w14:ligatures w14:val="none"/>
              </w:rPr>
              <w:t xml:space="preserve"> g</w:t>
            </w:r>
            <w:r w:rsidRPr="000A5E91">
              <w:rPr>
                <w:rFonts w:ascii="Calibri" w:eastAsia="Times New Roman" w:hAnsi="Calibri" w:cs="Calibri"/>
                <w:kern w:val="0"/>
                <w:sz w:val="20"/>
                <w:szCs w:val="20"/>
                <w:lang w:eastAsia="tr-TR"/>
                <w14:ligatures w14:val="none"/>
              </w:rPr>
              <w:t>rubun sekretarya hizmetlerini yürütecektir.</w:t>
            </w:r>
          </w:p>
        </w:tc>
      </w:tr>
      <w:tr w:rsidR="00E132FA" w:rsidRPr="000A5E91" w14:paraId="631F223E" w14:textId="77777777" w:rsidTr="00CF0BF9">
        <w:trPr>
          <w:gridAfter w:val="1"/>
          <w:wAfter w:w="160" w:type="dxa"/>
          <w:trHeight w:val="1174"/>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464DC6" w14:textId="77777777" w:rsidR="000A5E91" w:rsidRPr="000A5E91" w:rsidRDefault="000A5E91" w:rsidP="000A5E91">
            <w:pPr>
              <w:spacing w:after="0" w:line="240" w:lineRule="auto"/>
              <w:rPr>
                <w:rFonts w:ascii="Calibri" w:eastAsia="Times New Roman" w:hAnsi="Calibri" w:cs="Calibri"/>
                <w:kern w:val="0"/>
                <w:sz w:val="24"/>
                <w:szCs w:val="24"/>
                <w:lang w:eastAsia="tr-TR"/>
                <w14:ligatures w14:val="none"/>
              </w:rPr>
            </w:pPr>
            <w:r w:rsidRPr="000A5E91">
              <w:rPr>
                <w:rFonts w:ascii="Calibri" w:eastAsia="Times New Roman" w:hAnsi="Calibri" w:cs="Calibri"/>
                <w:kern w:val="0"/>
                <w:sz w:val="24"/>
                <w:szCs w:val="24"/>
                <w:lang w:eastAsia="tr-TR"/>
                <w14:ligatures w14:val="none"/>
              </w:rPr>
              <w:t>KOS 1.3</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0A225F2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Etik kurallar bilinmeli ve tüm faaliyetlerde bu kurallara uyulmalıdır.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63A913D0" w14:textId="6E566534"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birimlerinde yürütülen faaliyetlerin takip edildiği etik kurul ve komisyonları</w:t>
            </w:r>
            <w:r w:rsidR="009257E8">
              <w:rPr>
                <w:rFonts w:ascii="Calibri" w:eastAsia="Times New Roman" w:hAnsi="Calibri" w:cs="Calibri"/>
                <w:kern w:val="0"/>
                <w:sz w:val="20"/>
                <w:szCs w:val="20"/>
                <w:lang w:eastAsia="tr-TR"/>
                <w14:ligatures w14:val="none"/>
              </w:rPr>
              <w:t xml:space="preserve"> </w:t>
            </w:r>
            <w:r w:rsidR="009257E8" w:rsidRPr="000A5E91">
              <w:rPr>
                <w:rFonts w:ascii="Calibri" w:eastAsia="Times New Roman" w:hAnsi="Calibri" w:cs="Calibri"/>
                <w:kern w:val="0"/>
                <w:sz w:val="20"/>
                <w:szCs w:val="20"/>
                <w:lang w:eastAsia="tr-TR"/>
                <w14:ligatures w14:val="none"/>
              </w:rPr>
              <w:t>mevcuttur. Üniversitemiz</w:t>
            </w:r>
            <w:r w:rsidRPr="000A5E91">
              <w:rPr>
                <w:rFonts w:ascii="Calibri" w:eastAsia="Times New Roman" w:hAnsi="Calibri" w:cs="Calibri"/>
                <w:kern w:val="0"/>
                <w:sz w:val="20"/>
                <w:szCs w:val="20"/>
                <w:lang w:eastAsia="tr-TR"/>
                <w14:ligatures w14:val="none"/>
              </w:rPr>
              <w:t xml:space="preserve"> </w:t>
            </w:r>
            <w:r w:rsidR="009257E8" w:rsidRPr="000A5E91">
              <w:rPr>
                <w:rFonts w:ascii="Calibri" w:eastAsia="Times New Roman" w:hAnsi="Calibri" w:cs="Calibri"/>
                <w:kern w:val="0"/>
                <w:sz w:val="20"/>
                <w:szCs w:val="20"/>
                <w:lang w:eastAsia="tr-TR"/>
                <w14:ligatures w14:val="none"/>
              </w:rPr>
              <w:t>personelinin etik</w:t>
            </w:r>
            <w:r w:rsidRPr="000A5E91">
              <w:rPr>
                <w:rFonts w:ascii="Calibri" w:eastAsia="Times New Roman" w:hAnsi="Calibri" w:cs="Calibri"/>
                <w:kern w:val="0"/>
                <w:sz w:val="20"/>
                <w:szCs w:val="20"/>
                <w:lang w:eastAsia="tr-TR"/>
                <w14:ligatures w14:val="none"/>
              </w:rPr>
              <w:t xml:space="preserve"> sözleşmeleri dosyalarında muhafaza edilmektedir.</w:t>
            </w:r>
          </w:p>
        </w:tc>
        <w:tc>
          <w:tcPr>
            <w:tcW w:w="63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69F8B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1.3.1</w:t>
            </w:r>
          </w:p>
        </w:tc>
        <w:tc>
          <w:tcPr>
            <w:tcW w:w="2290" w:type="dxa"/>
            <w:tcBorders>
              <w:top w:val="nil"/>
              <w:left w:val="nil"/>
              <w:bottom w:val="single" w:sz="4" w:space="0" w:color="000000"/>
              <w:right w:val="single" w:sz="4" w:space="0" w:color="000000"/>
            </w:tcBorders>
            <w:shd w:val="clear" w:color="000000" w:fill="FFFF00"/>
            <w:vAlign w:val="center"/>
            <w:hideMark/>
          </w:tcPr>
          <w:p w14:paraId="447667E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Üniversitemizde yeni başlayan personele etik sözleşmeleri imzalatılmaktadır.</w:t>
            </w:r>
          </w:p>
        </w:tc>
        <w:tc>
          <w:tcPr>
            <w:tcW w:w="1538" w:type="dxa"/>
            <w:tcBorders>
              <w:top w:val="nil"/>
              <w:left w:val="nil"/>
              <w:bottom w:val="single" w:sz="4" w:space="0" w:color="000000"/>
              <w:right w:val="single" w:sz="4" w:space="0" w:color="000000"/>
            </w:tcBorders>
            <w:shd w:val="clear" w:color="auto" w:fill="auto"/>
            <w:vAlign w:val="center"/>
            <w:hideMark/>
          </w:tcPr>
          <w:p w14:paraId="0D7C0AD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B7B2D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2455B84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Etik Sözleşmesi</w:t>
            </w:r>
          </w:p>
        </w:tc>
        <w:tc>
          <w:tcPr>
            <w:tcW w:w="992" w:type="dxa"/>
            <w:tcBorders>
              <w:top w:val="nil"/>
              <w:left w:val="nil"/>
              <w:bottom w:val="single" w:sz="4" w:space="0" w:color="000000"/>
              <w:right w:val="single" w:sz="4" w:space="0" w:color="000000"/>
            </w:tcBorders>
            <w:shd w:val="clear" w:color="000000" w:fill="FFFF00"/>
            <w:vAlign w:val="center"/>
            <w:hideMark/>
          </w:tcPr>
          <w:p w14:paraId="078C510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2D0CE7A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5960F7B9" w14:textId="77777777" w:rsidTr="00CF0BF9">
        <w:trPr>
          <w:gridAfter w:val="1"/>
          <w:wAfter w:w="160" w:type="dxa"/>
          <w:trHeight w:val="1125"/>
        </w:trPr>
        <w:tc>
          <w:tcPr>
            <w:tcW w:w="851" w:type="dxa"/>
            <w:vMerge/>
            <w:tcBorders>
              <w:top w:val="nil"/>
              <w:left w:val="single" w:sz="4" w:space="0" w:color="000000"/>
              <w:bottom w:val="single" w:sz="4" w:space="0" w:color="000000"/>
              <w:right w:val="single" w:sz="4" w:space="0" w:color="000000"/>
            </w:tcBorders>
            <w:vAlign w:val="center"/>
            <w:hideMark/>
          </w:tcPr>
          <w:p w14:paraId="3C71900C" w14:textId="77777777" w:rsidR="000A5E91" w:rsidRPr="000A5E91" w:rsidRDefault="000A5E91" w:rsidP="000A5E91">
            <w:pPr>
              <w:spacing w:after="0" w:line="240" w:lineRule="auto"/>
              <w:rPr>
                <w:rFonts w:ascii="Calibri" w:eastAsia="Times New Roman" w:hAnsi="Calibri" w:cs="Calibri"/>
                <w:kern w:val="0"/>
                <w:sz w:val="24"/>
                <w:szCs w:val="24"/>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6BAFE8E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56880B1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vMerge/>
            <w:tcBorders>
              <w:top w:val="nil"/>
              <w:left w:val="single" w:sz="4" w:space="0" w:color="000000"/>
              <w:bottom w:val="single" w:sz="4" w:space="0" w:color="000000"/>
              <w:right w:val="single" w:sz="4" w:space="0" w:color="000000"/>
            </w:tcBorders>
            <w:vAlign w:val="center"/>
            <w:hideMark/>
          </w:tcPr>
          <w:p w14:paraId="3C1E4B5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90" w:type="dxa"/>
            <w:tcBorders>
              <w:top w:val="nil"/>
              <w:left w:val="nil"/>
              <w:bottom w:val="single" w:sz="4" w:space="0" w:color="000000"/>
              <w:right w:val="single" w:sz="4" w:space="0" w:color="000000"/>
            </w:tcBorders>
            <w:shd w:val="clear" w:color="000000" w:fill="FFFF00"/>
            <w:vAlign w:val="center"/>
            <w:hideMark/>
          </w:tcPr>
          <w:p w14:paraId="713D4E9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Etik kuralların yazılı onaylanmış ilkeler hâlinde belirlenmesi ve tüm üniversite personeline duyurulması çalışmaları sürdürülmektedir.</w:t>
            </w:r>
          </w:p>
        </w:tc>
        <w:tc>
          <w:tcPr>
            <w:tcW w:w="1538" w:type="dxa"/>
            <w:tcBorders>
              <w:top w:val="nil"/>
              <w:left w:val="nil"/>
              <w:bottom w:val="single" w:sz="4" w:space="0" w:color="000000"/>
              <w:right w:val="single" w:sz="4" w:space="0" w:color="000000"/>
            </w:tcBorders>
            <w:shd w:val="clear" w:color="auto" w:fill="auto"/>
            <w:vAlign w:val="center"/>
            <w:hideMark/>
          </w:tcPr>
          <w:p w14:paraId="57FC54E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Etik Kurulu</w:t>
            </w:r>
          </w:p>
        </w:tc>
        <w:tc>
          <w:tcPr>
            <w:tcW w:w="1417" w:type="dxa"/>
            <w:vMerge/>
            <w:tcBorders>
              <w:top w:val="nil"/>
              <w:left w:val="single" w:sz="4" w:space="0" w:color="000000"/>
              <w:bottom w:val="single" w:sz="4" w:space="0" w:color="000000"/>
              <w:right w:val="single" w:sz="4" w:space="0" w:color="000000"/>
            </w:tcBorders>
            <w:vAlign w:val="center"/>
            <w:hideMark/>
          </w:tcPr>
          <w:p w14:paraId="0652641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1134" w:type="dxa"/>
            <w:tcBorders>
              <w:top w:val="nil"/>
              <w:left w:val="nil"/>
              <w:bottom w:val="single" w:sz="4" w:space="0" w:color="000000"/>
              <w:right w:val="single" w:sz="4" w:space="0" w:color="000000"/>
            </w:tcBorders>
            <w:shd w:val="clear" w:color="000000" w:fill="FFFF00"/>
            <w:vAlign w:val="center"/>
            <w:hideMark/>
          </w:tcPr>
          <w:p w14:paraId="21D55F2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Etik İlkeler</w:t>
            </w:r>
          </w:p>
        </w:tc>
        <w:tc>
          <w:tcPr>
            <w:tcW w:w="992" w:type="dxa"/>
            <w:tcBorders>
              <w:top w:val="nil"/>
              <w:left w:val="nil"/>
              <w:bottom w:val="single" w:sz="4" w:space="0" w:color="000000"/>
              <w:right w:val="single" w:sz="4" w:space="0" w:color="000000"/>
            </w:tcBorders>
            <w:shd w:val="clear" w:color="000000" w:fill="FFFF00"/>
            <w:vAlign w:val="center"/>
            <w:hideMark/>
          </w:tcPr>
          <w:p w14:paraId="11AF3A0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tcBorders>
              <w:top w:val="nil"/>
              <w:left w:val="single" w:sz="4" w:space="0" w:color="000000"/>
              <w:bottom w:val="single" w:sz="4" w:space="0" w:color="000000"/>
              <w:right w:val="single" w:sz="4" w:space="0" w:color="000000"/>
            </w:tcBorders>
            <w:vAlign w:val="center"/>
            <w:hideMark/>
          </w:tcPr>
          <w:p w14:paraId="0A50D0A5"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p>
        </w:tc>
      </w:tr>
      <w:tr w:rsidR="00E132FA" w:rsidRPr="000A5E91" w14:paraId="6A737680" w14:textId="77777777" w:rsidTr="00CF0BF9">
        <w:trPr>
          <w:gridAfter w:val="1"/>
          <w:wAfter w:w="160" w:type="dxa"/>
          <w:trHeight w:val="15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80C4D5E" w14:textId="77777777" w:rsidR="000A5E91" w:rsidRPr="000A5E91" w:rsidRDefault="000A5E91" w:rsidP="000A5E91">
            <w:pPr>
              <w:spacing w:after="0" w:line="240" w:lineRule="auto"/>
              <w:rPr>
                <w:rFonts w:ascii="Calibri" w:eastAsia="Times New Roman" w:hAnsi="Calibri" w:cs="Calibri"/>
                <w:kern w:val="0"/>
                <w:sz w:val="24"/>
                <w:szCs w:val="24"/>
                <w:lang w:eastAsia="tr-TR"/>
                <w14:ligatures w14:val="none"/>
              </w:rPr>
            </w:pPr>
            <w:r w:rsidRPr="000A5E91">
              <w:rPr>
                <w:rFonts w:ascii="Calibri" w:eastAsia="Times New Roman" w:hAnsi="Calibri" w:cs="Calibri"/>
                <w:kern w:val="0"/>
                <w:sz w:val="24"/>
                <w:szCs w:val="24"/>
                <w:lang w:eastAsia="tr-TR"/>
                <w14:ligatures w14:val="none"/>
              </w:rPr>
              <w:t>KOS 1.4</w:t>
            </w:r>
          </w:p>
        </w:tc>
        <w:tc>
          <w:tcPr>
            <w:tcW w:w="2268" w:type="dxa"/>
            <w:tcBorders>
              <w:top w:val="nil"/>
              <w:left w:val="nil"/>
              <w:bottom w:val="single" w:sz="4" w:space="0" w:color="000000"/>
              <w:right w:val="single" w:sz="4" w:space="0" w:color="000000"/>
            </w:tcBorders>
            <w:shd w:val="clear" w:color="000000" w:fill="B7DEE8"/>
            <w:vAlign w:val="center"/>
            <w:hideMark/>
          </w:tcPr>
          <w:p w14:paraId="0B01153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Faaliyetlerde dürüstlük, saydamlık ve hesap verebilirlik sağlanmalıdır.</w:t>
            </w:r>
          </w:p>
        </w:tc>
        <w:tc>
          <w:tcPr>
            <w:tcW w:w="3050" w:type="dxa"/>
            <w:tcBorders>
              <w:top w:val="nil"/>
              <w:left w:val="nil"/>
              <w:bottom w:val="single" w:sz="4" w:space="0" w:color="000000"/>
              <w:right w:val="single" w:sz="4" w:space="0" w:color="000000"/>
            </w:tcBorders>
            <w:shd w:val="clear" w:color="000000" w:fill="FFFF00"/>
            <w:vAlign w:val="center"/>
            <w:hideMark/>
          </w:tcPr>
          <w:p w14:paraId="4396F75B" w14:textId="64DDC230" w:rsidR="000A5E91" w:rsidRPr="000A5E91" w:rsidRDefault="009257E8"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Üniversitemiz </w:t>
            </w:r>
            <w:r w:rsidRPr="000A5E91">
              <w:rPr>
                <w:rFonts w:ascii="Calibri" w:eastAsia="Times New Roman" w:hAnsi="Calibri" w:cs="Calibri"/>
                <w:color w:val="FF0000"/>
                <w:kern w:val="0"/>
                <w:sz w:val="20"/>
                <w:szCs w:val="20"/>
                <w:lang w:eastAsia="tr-TR"/>
                <w14:ligatures w14:val="none"/>
              </w:rPr>
              <w:t>2021</w:t>
            </w:r>
            <w:r w:rsidR="000A5E91" w:rsidRPr="000A5E91">
              <w:rPr>
                <w:rFonts w:ascii="Calibri" w:eastAsia="Times New Roman" w:hAnsi="Calibri" w:cs="Calibri"/>
                <w:b/>
                <w:bCs/>
                <w:kern w:val="0"/>
                <w:sz w:val="20"/>
                <w:szCs w:val="20"/>
                <w:lang w:eastAsia="tr-TR"/>
                <w14:ligatures w14:val="none"/>
              </w:rPr>
              <w:t>-</w:t>
            </w:r>
            <w:r w:rsidR="000A5E91" w:rsidRPr="000A5E91">
              <w:rPr>
                <w:rFonts w:ascii="Calibri" w:eastAsia="Times New Roman" w:hAnsi="Calibri" w:cs="Calibri"/>
                <w:kern w:val="0"/>
                <w:sz w:val="20"/>
                <w:szCs w:val="20"/>
                <w:lang w:eastAsia="tr-TR"/>
                <w14:ligatures w14:val="none"/>
              </w:rPr>
              <w:t>2025</w:t>
            </w:r>
            <w:r w:rsidR="000A5E91" w:rsidRPr="000A5E91">
              <w:rPr>
                <w:rFonts w:ascii="Calibri" w:eastAsia="Times New Roman" w:hAnsi="Calibri" w:cs="Calibri"/>
                <w:b/>
                <w:bCs/>
                <w:kern w:val="0"/>
                <w:sz w:val="20"/>
                <w:szCs w:val="20"/>
                <w:lang w:eastAsia="tr-TR"/>
                <w14:ligatures w14:val="none"/>
              </w:rPr>
              <w:t xml:space="preserve"> </w:t>
            </w:r>
            <w:r w:rsidR="000A5E91" w:rsidRPr="000A5E91">
              <w:rPr>
                <w:rFonts w:ascii="Calibri" w:eastAsia="Times New Roman" w:hAnsi="Calibri" w:cs="Calibri"/>
                <w:kern w:val="0"/>
                <w:sz w:val="20"/>
                <w:szCs w:val="20"/>
                <w:lang w:eastAsia="tr-TR"/>
                <w14:ligatures w14:val="none"/>
              </w:rPr>
              <w:t>dönemi Stratejik Planı yayınlanmıştır. Faaliyetler bu çerçevede yürütülmektedir. Birimler her yıl Birim Faaliyet Raporlarını hazırlamakta İdare Faaliyet Raporu da kurum iç ve dışı paydaşlarına duyurulmaktadır.</w:t>
            </w:r>
          </w:p>
        </w:tc>
        <w:tc>
          <w:tcPr>
            <w:tcW w:w="635" w:type="dxa"/>
            <w:tcBorders>
              <w:top w:val="nil"/>
              <w:left w:val="nil"/>
              <w:bottom w:val="single" w:sz="4" w:space="0" w:color="000000"/>
              <w:right w:val="single" w:sz="4" w:space="0" w:color="000000"/>
            </w:tcBorders>
            <w:shd w:val="clear" w:color="auto" w:fill="auto"/>
            <w:vAlign w:val="center"/>
            <w:hideMark/>
          </w:tcPr>
          <w:p w14:paraId="119C2FE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1.4.1</w:t>
            </w:r>
          </w:p>
        </w:tc>
        <w:tc>
          <w:tcPr>
            <w:tcW w:w="2290" w:type="dxa"/>
            <w:tcBorders>
              <w:top w:val="nil"/>
              <w:left w:val="nil"/>
              <w:bottom w:val="single" w:sz="4" w:space="0" w:color="000000"/>
              <w:right w:val="single" w:sz="4" w:space="0" w:color="000000"/>
            </w:tcBorders>
            <w:shd w:val="clear" w:color="000000" w:fill="FFFF00"/>
            <w:vAlign w:val="center"/>
            <w:hideMark/>
          </w:tcPr>
          <w:p w14:paraId="2FE5B211" w14:textId="48E7E75A"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ve birimlerimizin Stratejik Planı ve faaliyet raporları web</w:t>
            </w:r>
            <w:r w:rsidR="009257E8">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sayfalarında paylaşılmaktadır.</w:t>
            </w:r>
          </w:p>
        </w:tc>
        <w:tc>
          <w:tcPr>
            <w:tcW w:w="1538" w:type="dxa"/>
            <w:tcBorders>
              <w:top w:val="nil"/>
              <w:left w:val="nil"/>
              <w:bottom w:val="single" w:sz="4" w:space="0" w:color="000000"/>
              <w:right w:val="single" w:sz="4" w:space="0" w:color="000000"/>
            </w:tcBorders>
            <w:shd w:val="clear" w:color="auto" w:fill="auto"/>
            <w:vAlign w:val="center"/>
            <w:hideMark/>
          </w:tcPr>
          <w:p w14:paraId="19ECFC2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33927D6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                                                      Genel Sekreterlik</w:t>
            </w:r>
            <w:r w:rsidRPr="000A5E91">
              <w:rPr>
                <w:rFonts w:ascii="Calibri" w:eastAsia="Times New Roman" w:hAnsi="Calibri" w:cs="Calibri"/>
                <w:kern w:val="0"/>
                <w:sz w:val="20"/>
                <w:szCs w:val="20"/>
                <w:lang w:eastAsia="tr-TR"/>
                <w14:ligatures w14:val="none"/>
              </w:rPr>
              <w:br/>
              <w:t>İç Kontrol Koordinasyon Grubu</w:t>
            </w:r>
          </w:p>
        </w:tc>
        <w:tc>
          <w:tcPr>
            <w:tcW w:w="1134" w:type="dxa"/>
            <w:tcBorders>
              <w:top w:val="nil"/>
              <w:left w:val="nil"/>
              <w:bottom w:val="single" w:sz="4" w:space="0" w:color="000000"/>
              <w:right w:val="single" w:sz="4" w:space="0" w:color="000000"/>
            </w:tcBorders>
            <w:shd w:val="clear" w:color="000000" w:fill="FFFF00"/>
            <w:vAlign w:val="center"/>
            <w:hideMark/>
          </w:tcPr>
          <w:p w14:paraId="15E176F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Stratejik Plan </w:t>
            </w:r>
            <w:r w:rsidRPr="000A5E91">
              <w:rPr>
                <w:rFonts w:ascii="Calibri" w:eastAsia="Times New Roman" w:hAnsi="Calibri" w:cs="Calibri"/>
                <w:kern w:val="0"/>
                <w:sz w:val="20"/>
                <w:szCs w:val="20"/>
                <w:lang w:eastAsia="tr-TR"/>
                <w14:ligatures w14:val="none"/>
              </w:rPr>
              <w:br/>
              <w:t>Faaliyet Raporları</w:t>
            </w:r>
          </w:p>
        </w:tc>
        <w:tc>
          <w:tcPr>
            <w:tcW w:w="992" w:type="dxa"/>
            <w:tcBorders>
              <w:top w:val="nil"/>
              <w:left w:val="nil"/>
              <w:bottom w:val="single" w:sz="4" w:space="0" w:color="000000"/>
              <w:right w:val="single" w:sz="4" w:space="0" w:color="000000"/>
            </w:tcBorders>
            <w:shd w:val="clear" w:color="000000" w:fill="FFFF00"/>
            <w:vAlign w:val="center"/>
            <w:hideMark/>
          </w:tcPr>
          <w:p w14:paraId="059EA5F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2510D2E"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64C4392D" w14:textId="77777777" w:rsidTr="00CF0BF9">
        <w:trPr>
          <w:gridAfter w:val="1"/>
          <w:wAfter w:w="160" w:type="dxa"/>
          <w:trHeight w:val="319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A95EFB4" w14:textId="77777777" w:rsidR="000A5E91" w:rsidRPr="000A5E91" w:rsidRDefault="000A5E91" w:rsidP="000A5E91">
            <w:pPr>
              <w:spacing w:after="0" w:line="240" w:lineRule="auto"/>
              <w:rPr>
                <w:rFonts w:ascii="Calibri" w:eastAsia="Times New Roman" w:hAnsi="Calibri" w:cs="Calibri"/>
                <w:kern w:val="0"/>
                <w:sz w:val="24"/>
                <w:szCs w:val="24"/>
                <w:lang w:eastAsia="tr-TR"/>
                <w14:ligatures w14:val="none"/>
              </w:rPr>
            </w:pPr>
            <w:r w:rsidRPr="000A5E91">
              <w:rPr>
                <w:rFonts w:ascii="Calibri" w:eastAsia="Times New Roman" w:hAnsi="Calibri" w:cs="Calibri"/>
                <w:kern w:val="0"/>
                <w:sz w:val="24"/>
                <w:szCs w:val="24"/>
                <w:lang w:eastAsia="tr-TR"/>
                <w14:ligatures w14:val="none"/>
              </w:rPr>
              <w:lastRenderedPageBreak/>
              <w:t>KOS 1.5</w:t>
            </w:r>
          </w:p>
        </w:tc>
        <w:tc>
          <w:tcPr>
            <w:tcW w:w="2268" w:type="dxa"/>
            <w:tcBorders>
              <w:top w:val="nil"/>
              <w:left w:val="nil"/>
              <w:bottom w:val="single" w:sz="4" w:space="0" w:color="000000"/>
              <w:right w:val="single" w:sz="4" w:space="0" w:color="000000"/>
            </w:tcBorders>
            <w:shd w:val="clear" w:color="000000" w:fill="B7DEE8"/>
            <w:vAlign w:val="center"/>
            <w:hideMark/>
          </w:tcPr>
          <w:p w14:paraId="1519B91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personeline ve hizmet verilenlere adil ve eşit davranılmalıdır.</w:t>
            </w:r>
          </w:p>
        </w:tc>
        <w:tc>
          <w:tcPr>
            <w:tcW w:w="3050" w:type="dxa"/>
            <w:tcBorders>
              <w:top w:val="nil"/>
              <w:left w:val="nil"/>
              <w:bottom w:val="single" w:sz="4" w:space="0" w:color="000000"/>
              <w:right w:val="single" w:sz="4" w:space="0" w:color="000000"/>
            </w:tcBorders>
            <w:shd w:val="clear" w:color="000000" w:fill="FFFF00"/>
            <w:vAlign w:val="center"/>
            <w:hideMark/>
          </w:tcPr>
          <w:p w14:paraId="16DF5685" w14:textId="5880E3E9"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Üniversitemizde mevzuata uygun olarak adil ve eşit bir yönetim sistemi </w:t>
            </w:r>
            <w:r w:rsidR="00416E43" w:rsidRPr="000A5E91">
              <w:rPr>
                <w:rFonts w:ascii="Calibri" w:eastAsia="Times New Roman" w:hAnsi="Calibri" w:cs="Calibri"/>
                <w:kern w:val="0"/>
                <w:sz w:val="20"/>
                <w:szCs w:val="20"/>
                <w:lang w:eastAsia="tr-TR"/>
                <w14:ligatures w14:val="none"/>
              </w:rPr>
              <w:t>oluşturulmuştur. Üniversitemizde</w:t>
            </w:r>
            <w:r w:rsidRPr="000A5E91">
              <w:rPr>
                <w:rFonts w:ascii="Calibri" w:eastAsia="Times New Roman" w:hAnsi="Calibri" w:cs="Calibri"/>
                <w:kern w:val="0"/>
                <w:sz w:val="20"/>
                <w:szCs w:val="20"/>
                <w:lang w:eastAsia="tr-TR"/>
                <w14:ligatures w14:val="none"/>
              </w:rPr>
              <w:t xml:space="preserve"> kurulan kurul ve komisyonlar eğitim öğretim ve araştırma faaliyetleri ile idari hizmetlerin değerlendirilmesi kalitelerinin geliştirilmesi, bağımsız dış değerlendirme süreciyle kalite düzeylerinin onaylanması ve tanınması konusundaki çalışmaları yapmaktadır. Personele adil ve eşit davranılmasının sürekli hale getirilmesi için çalışmalar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1106DCA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1.5.1</w:t>
            </w:r>
          </w:p>
        </w:tc>
        <w:tc>
          <w:tcPr>
            <w:tcW w:w="2290" w:type="dxa"/>
            <w:tcBorders>
              <w:top w:val="nil"/>
              <w:left w:val="nil"/>
              <w:bottom w:val="single" w:sz="4" w:space="0" w:color="000000"/>
              <w:right w:val="single" w:sz="4" w:space="0" w:color="000000"/>
            </w:tcBorders>
            <w:shd w:val="clear" w:color="000000" w:fill="FFFF00"/>
            <w:vAlign w:val="center"/>
            <w:hideMark/>
          </w:tcPr>
          <w:p w14:paraId="4F4B85D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personeline ve hizmet verilenlere adil ve eşit davranılmasını sağlamak amacıyla personele hizmet içi eğitim verilecektir.</w:t>
            </w:r>
          </w:p>
        </w:tc>
        <w:tc>
          <w:tcPr>
            <w:tcW w:w="1538" w:type="dxa"/>
            <w:tcBorders>
              <w:top w:val="nil"/>
              <w:left w:val="nil"/>
              <w:bottom w:val="single" w:sz="4" w:space="0" w:color="000000"/>
              <w:right w:val="single" w:sz="4" w:space="0" w:color="000000"/>
            </w:tcBorders>
            <w:shd w:val="clear" w:color="auto" w:fill="auto"/>
            <w:vAlign w:val="center"/>
            <w:hideMark/>
          </w:tcPr>
          <w:p w14:paraId="1F5AC2D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7F20A0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134" w:type="dxa"/>
            <w:tcBorders>
              <w:top w:val="nil"/>
              <w:left w:val="nil"/>
              <w:bottom w:val="single" w:sz="4" w:space="0" w:color="000000"/>
              <w:right w:val="single" w:sz="4" w:space="0" w:color="000000"/>
            </w:tcBorders>
            <w:shd w:val="clear" w:color="000000" w:fill="FFFF00"/>
            <w:vAlign w:val="center"/>
            <w:hideMark/>
          </w:tcPr>
          <w:p w14:paraId="1B785AE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Hizmet içi eğitim sayısı </w:t>
            </w:r>
            <w:r w:rsidRPr="000A5E91">
              <w:rPr>
                <w:rFonts w:ascii="Calibri" w:eastAsia="Times New Roman" w:hAnsi="Calibri" w:cs="Calibri"/>
                <w:kern w:val="0"/>
                <w:sz w:val="20"/>
                <w:szCs w:val="20"/>
                <w:lang w:eastAsia="tr-TR"/>
                <w14:ligatures w14:val="none"/>
              </w:rPr>
              <w:br/>
              <w:t xml:space="preserve">Memnuniyet anket sonuçları </w:t>
            </w:r>
            <w:r w:rsidRPr="000A5E91">
              <w:rPr>
                <w:rFonts w:ascii="Calibri" w:eastAsia="Times New Roman" w:hAnsi="Calibri" w:cs="Calibri"/>
                <w:kern w:val="0"/>
                <w:sz w:val="20"/>
                <w:szCs w:val="20"/>
                <w:lang w:eastAsia="tr-TR"/>
                <w14:ligatures w14:val="none"/>
              </w:rPr>
              <w:br/>
              <w:t>Geri bildirim raporları</w:t>
            </w:r>
          </w:p>
        </w:tc>
        <w:tc>
          <w:tcPr>
            <w:tcW w:w="992" w:type="dxa"/>
            <w:tcBorders>
              <w:top w:val="nil"/>
              <w:left w:val="nil"/>
              <w:bottom w:val="single" w:sz="4" w:space="0" w:color="000000"/>
              <w:right w:val="single" w:sz="4" w:space="0" w:color="000000"/>
            </w:tcBorders>
            <w:shd w:val="clear" w:color="000000" w:fill="FFFF00"/>
            <w:vAlign w:val="center"/>
            <w:hideMark/>
          </w:tcPr>
          <w:p w14:paraId="73453DF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42662C74"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18DDF0B5" w14:textId="77777777" w:rsidTr="00CF0BF9">
        <w:trPr>
          <w:gridAfter w:val="1"/>
          <w:wAfter w:w="160" w:type="dxa"/>
          <w:trHeight w:val="4969"/>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6D267C9" w14:textId="77777777" w:rsidR="000A5E91" w:rsidRPr="000A5E91" w:rsidRDefault="000A5E91" w:rsidP="000A5E91">
            <w:pPr>
              <w:spacing w:after="0" w:line="240" w:lineRule="auto"/>
              <w:rPr>
                <w:rFonts w:ascii="Calibri" w:eastAsia="Times New Roman" w:hAnsi="Calibri" w:cs="Calibri"/>
                <w:kern w:val="0"/>
                <w:sz w:val="24"/>
                <w:szCs w:val="24"/>
                <w:lang w:eastAsia="tr-TR"/>
                <w14:ligatures w14:val="none"/>
              </w:rPr>
            </w:pPr>
            <w:r w:rsidRPr="000A5E91">
              <w:rPr>
                <w:rFonts w:ascii="Calibri" w:eastAsia="Times New Roman" w:hAnsi="Calibri" w:cs="Calibri"/>
                <w:kern w:val="0"/>
                <w:sz w:val="24"/>
                <w:szCs w:val="24"/>
                <w:lang w:eastAsia="tr-TR"/>
                <w14:ligatures w14:val="none"/>
              </w:rPr>
              <w:t>KOS 1.6</w:t>
            </w:r>
          </w:p>
        </w:tc>
        <w:tc>
          <w:tcPr>
            <w:tcW w:w="2268" w:type="dxa"/>
            <w:tcBorders>
              <w:top w:val="nil"/>
              <w:left w:val="nil"/>
              <w:bottom w:val="single" w:sz="4" w:space="0" w:color="000000"/>
              <w:right w:val="single" w:sz="4" w:space="0" w:color="000000"/>
            </w:tcBorders>
            <w:shd w:val="clear" w:color="000000" w:fill="B7DEE8"/>
            <w:vAlign w:val="center"/>
            <w:hideMark/>
          </w:tcPr>
          <w:p w14:paraId="60E46E3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faaliyetlerine ilişkin tüm bilgi ve belgeler doğru, tam ve güvenilir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36646EBF" w14:textId="032AE109"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2016 tarihi itibarıyla Elektronik Belge Yönetim Sistemine (EBYS) geçilmiştir. Sistem sayesinde tüm yazışmalar elektronik ortamda </w:t>
            </w:r>
            <w:r w:rsidR="00416E43" w:rsidRPr="000A5E91">
              <w:rPr>
                <w:rFonts w:ascii="Calibri" w:eastAsia="Times New Roman" w:hAnsi="Calibri" w:cs="Calibri"/>
                <w:kern w:val="0"/>
                <w:sz w:val="20"/>
                <w:szCs w:val="20"/>
                <w:lang w:eastAsia="tr-TR"/>
                <w14:ligatures w14:val="none"/>
              </w:rPr>
              <w:t>yapılmakta, arşivlenmekte</w:t>
            </w:r>
            <w:r w:rsidRPr="000A5E91">
              <w:rPr>
                <w:rFonts w:ascii="Calibri" w:eastAsia="Times New Roman" w:hAnsi="Calibri" w:cs="Calibri"/>
                <w:kern w:val="0"/>
                <w:sz w:val="20"/>
                <w:szCs w:val="20"/>
                <w:lang w:eastAsia="tr-TR"/>
                <w14:ligatures w14:val="none"/>
              </w:rPr>
              <w:t xml:space="preserve"> ve e-imza kullanılarak imzalanmaktadır. Bu sayede her personel, yetkisi dâhilinde birim faaliyetlerine ilişkin tüm bilgi ve belgelere elektronik ortamda ulaşma imkânına sahip bulunmaktadır.</w:t>
            </w:r>
          </w:p>
        </w:tc>
        <w:tc>
          <w:tcPr>
            <w:tcW w:w="635" w:type="dxa"/>
            <w:tcBorders>
              <w:top w:val="nil"/>
              <w:left w:val="nil"/>
              <w:bottom w:val="single" w:sz="4" w:space="0" w:color="000000"/>
              <w:right w:val="single" w:sz="4" w:space="0" w:color="000000"/>
            </w:tcBorders>
            <w:shd w:val="clear" w:color="auto" w:fill="auto"/>
            <w:vAlign w:val="center"/>
            <w:hideMark/>
          </w:tcPr>
          <w:p w14:paraId="45F9758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1.6.1</w:t>
            </w:r>
          </w:p>
        </w:tc>
        <w:tc>
          <w:tcPr>
            <w:tcW w:w="2290" w:type="dxa"/>
            <w:tcBorders>
              <w:top w:val="nil"/>
              <w:left w:val="nil"/>
              <w:bottom w:val="single" w:sz="4" w:space="0" w:color="000000"/>
              <w:right w:val="single" w:sz="4" w:space="0" w:color="000000"/>
            </w:tcBorders>
            <w:shd w:val="clear" w:color="000000" w:fill="FFFF00"/>
            <w:vAlign w:val="center"/>
            <w:hideMark/>
          </w:tcPr>
          <w:p w14:paraId="0E1E4AE2" w14:textId="40FA9504"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İdari ve akademik tüm personelin yazışmalarını Elektronik Belge Yönetim Sistemi (EBYS) üzerinden yapmaları sağlanmış güncelleme çalışmaları devam etmektedir. İmza yönergesi ve yetki devrinin</w:t>
            </w:r>
            <w:r w:rsidR="009257E8">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güncellenmesine yönelik çalışmalar tamamlanmıştır. Diğer prosedürlerin güncellenmesine ilişkin faaliyetlere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3B2B723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0CCA08C5" w14:textId="1B5A2F1D" w:rsidR="000A5E91" w:rsidRPr="00052BA1" w:rsidRDefault="000A5E91" w:rsidP="000A5E91">
            <w:pPr>
              <w:spacing w:after="0" w:line="240" w:lineRule="auto"/>
              <w:rPr>
                <w:rFonts w:ascii="Calibri" w:eastAsia="Times New Roman" w:hAnsi="Calibri" w:cs="Calibri"/>
                <w:kern w:val="0"/>
                <w:sz w:val="18"/>
                <w:szCs w:val="18"/>
                <w:lang w:eastAsia="tr-TR"/>
                <w14:ligatures w14:val="none"/>
              </w:rPr>
            </w:pPr>
            <w:r w:rsidRPr="00052BA1">
              <w:rPr>
                <w:rFonts w:ascii="Calibri" w:eastAsia="Times New Roman" w:hAnsi="Calibri" w:cs="Calibri"/>
                <w:kern w:val="0"/>
                <w:sz w:val="16"/>
                <w:szCs w:val="16"/>
                <w:lang w:eastAsia="tr-TR"/>
                <w14:ligatures w14:val="none"/>
              </w:rPr>
              <w:t>Kalite Koordinatörlü</w:t>
            </w:r>
            <w:r w:rsidR="009257E8" w:rsidRPr="00052BA1">
              <w:rPr>
                <w:rFonts w:ascii="Calibri" w:eastAsia="Times New Roman" w:hAnsi="Calibri" w:cs="Calibri"/>
                <w:kern w:val="0"/>
                <w:sz w:val="16"/>
                <w:szCs w:val="16"/>
                <w:lang w:eastAsia="tr-TR"/>
                <w14:ligatures w14:val="none"/>
              </w:rPr>
              <w:t>ğ</w:t>
            </w:r>
            <w:r w:rsidRPr="00052BA1">
              <w:rPr>
                <w:rFonts w:ascii="Calibri" w:eastAsia="Times New Roman" w:hAnsi="Calibri" w:cs="Calibri"/>
                <w:kern w:val="0"/>
                <w:sz w:val="16"/>
                <w:szCs w:val="16"/>
                <w:lang w:eastAsia="tr-TR"/>
                <w14:ligatures w14:val="none"/>
              </w:rPr>
              <w:t xml:space="preserve">ü                                         Bilgi İşlem Daire Başkanlığı                               İdari ve Mali İşler Daire Başkanlığı </w:t>
            </w:r>
          </w:p>
        </w:tc>
        <w:tc>
          <w:tcPr>
            <w:tcW w:w="1134" w:type="dxa"/>
            <w:tcBorders>
              <w:top w:val="nil"/>
              <w:left w:val="nil"/>
              <w:bottom w:val="single" w:sz="4" w:space="0" w:color="000000"/>
              <w:right w:val="single" w:sz="4" w:space="0" w:color="000000"/>
            </w:tcBorders>
            <w:shd w:val="clear" w:color="000000" w:fill="FFFF00"/>
            <w:vAlign w:val="center"/>
            <w:hideMark/>
          </w:tcPr>
          <w:p w14:paraId="3DBF1E0C" w14:textId="7644B658"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52BA1">
              <w:rPr>
                <w:rFonts w:ascii="Calibri" w:eastAsia="Times New Roman" w:hAnsi="Calibri" w:cs="Calibri"/>
                <w:kern w:val="0"/>
                <w:sz w:val="18"/>
                <w:szCs w:val="18"/>
                <w:lang w:eastAsia="tr-TR"/>
                <w14:ligatures w14:val="none"/>
              </w:rPr>
              <w:t>Yetki devirlerinin tamamlanma</w:t>
            </w:r>
            <w:r w:rsidR="009257E8" w:rsidRPr="00052BA1">
              <w:rPr>
                <w:rFonts w:ascii="Calibri" w:eastAsia="Times New Roman" w:hAnsi="Calibri" w:cs="Calibri"/>
                <w:kern w:val="0"/>
                <w:sz w:val="18"/>
                <w:szCs w:val="18"/>
                <w:lang w:eastAsia="tr-TR"/>
                <w14:ligatures w14:val="none"/>
              </w:rPr>
              <w:t xml:space="preserve">sı </w:t>
            </w:r>
            <w:r w:rsidRPr="00052BA1">
              <w:rPr>
                <w:rFonts w:ascii="Calibri" w:eastAsia="Times New Roman" w:hAnsi="Calibri" w:cs="Calibri"/>
                <w:kern w:val="0"/>
                <w:sz w:val="18"/>
                <w:szCs w:val="18"/>
                <w:lang w:eastAsia="tr-TR"/>
                <w14:ligatures w14:val="none"/>
              </w:rPr>
              <w:t>Elektronik</w:t>
            </w:r>
            <w:r w:rsidR="00052BA1">
              <w:rPr>
                <w:rFonts w:ascii="Calibri" w:eastAsia="Times New Roman" w:hAnsi="Calibri" w:cs="Calibri"/>
                <w:kern w:val="0"/>
                <w:sz w:val="18"/>
                <w:szCs w:val="18"/>
                <w:lang w:eastAsia="tr-TR"/>
                <w14:ligatures w14:val="none"/>
              </w:rPr>
              <w:t xml:space="preserve"> </w:t>
            </w:r>
            <w:r w:rsidRPr="00052BA1">
              <w:rPr>
                <w:rFonts w:ascii="Calibri" w:eastAsia="Times New Roman" w:hAnsi="Calibri" w:cs="Calibri"/>
                <w:kern w:val="0"/>
                <w:sz w:val="18"/>
                <w:szCs w:val="18"/>
                <w:lang w:eastAsia="tr-TR"/>
                <w14:ligatures w14:val="none"/>
              </w:rPr>
              <w:t>Belge Yönetim Sistemi (EBYS)</w:t>
            </w:r>
            <w:r w:rsidR="00052BA1">
              <w:rPr>
                <w:rFonts w:ascii="Calibri" w:eastAsia="Times New Roman" w:hAnsi="Calibri" w:cs="Calibri"/>
                <w:kern w:val="0"/>
                <w:sz w:val="18"/>
                <w:szCs w:val="18"/>
                <w:lang w:eastAsia="tr-TR"/>
                <w14:ligatures w14:val="none"/>
              </w:rPr>
              <w:t xml:space="preserve"> </w:t>
            </w:r>
            <w:r w:rsidRPr="00052BA1">
              <w:rPr>
                <w:rFonts w:ascii="Calibri" w:eastAsia="Times New Roman" w:hAnsi="Calibri" w:cs="Calibri"/>
                <w:kern w:val="0"/>
                <w:sz w:val="18"/>
                <w:szCs w:val="18"/>
                <w:lang w:eastAsia="tr-TR"/>
                <w14:ligatures w14:val="none"/>
              </w:rPr>
              <w:t>'</w:t>
            </w:r>
            <w:proofErr w:type="spellStart"/>
            <w:r w:rsidRPr="00052BA1">
              <w:rPr>
                <w:rFonts w:ascii="Calibri" w:eastAsia="Times New Roman" w:hAnsi="Calibri" w:cs="Calibri"/>
                <w:kern w:val="0"/>
                <w:sz w:val="18"/>
                <w:szCs w:val="18"/>
                <w:lang w:eastAsia="tr-TR"/>
                <w14:ligatures w14:val="none"/>
              </w:rPr>
              <w:t>nin</w:t>
            </w:r>
            <w:proofErr w:type="spellEnd"/>
            <w:r w:rsidR="00052BA1">
              <w:rPr>
                <w:rFonts w:ascii="Calibri" w:eastAsia="Times New Roman" w:hAnsi="Calibri" w:cs="Calibri"/>
                <w:kern w:val="0"/>
                <w:sz w:val="18"/>
                <w:szCs w:val="18"/>
                <w:lang w:eastAsia="tr-TR"/>
                <w14:ligatures w14:val="none"/>
              </w:rPr>
              <w:t xml:space="preserve"> </w:t>
            </w:r>
            <w:r w:rsidRPr="00052BA1">
              <w:rPr>
                <w:rFonts w:ascii="Calibri" w:eastAsia="Times New Roman" w:hAnsi="Calibri" w:cs="Calibri"/>
                <w:kern w:val="0"/>
                <w:sz w:val="18"/>
                <w:szCs w:val="18"/>
                <w:lang w:eastAsia="tr-TR"/>
                <w14:ligatures w14:val="none"/>
              </w:rPr>
              <w:t>güncellenmesi</w:t>
            </w:r>
            <w:r w:rsidRPr="00052BA1">
              <w:rPr>
                <w:rFonts w:ascii="Calibri" w:eastAsia="Times New Roman" w:hAnsi="Calibri" w:cs="Calibri"/>
                <w:kern w:val="0"/>
                <w:sz w:val="18"/>
                <w:szCs w:val="18"/>
                <w:lang w:eastAsia="tr-TR"/>
                <w14:ligatures w14:val="none"/>
              </w:rPr>
              <w:br/>
              <w:t>Güncel imza yönergesi</w:t>
            </w:r>
            <w:r w:rsidRPr="00052BA1">
              <w:rPr>
                <w:rFonts w:ascii="Calibri" w:eastAsia="Times New Roman" w:hAnsi="Calibri" w:cs="Calibri"/>
                <w:kern w:val="0"/>
                <w:sz w:val="18"/>
                <w:szCs w:val="18"/>
                <w:lang w:eastAsia="tr-TR"/>
                <w14:ligatures w14:val="none"/>
              </w:rPr>
              <w:br/>
              <w:t>Yetki devri formları</w:t>
            </w:r>
          </w:p>
        </w:tc>
        <w:tc>
          <w:tcPr>
            <w:tcW w:w="992" w:type="dxa"/>
            <w:tcBorders>
              <w:top w:val="nil"/>
              <w:left w:val="nil"/>
              <w:bottom w:val="single" w:sz="4" w:space="0" w:color="000000"/>
              <w:right w:val="single" w:sz="4" w:space="0" w:color="000000"/>
            </w:tcBorders>
            <w:shd w:val="clear" w:color="000000" w:fill="FFFF00"/>
            <w:vAlign w:val="center"/>
            <w:hideMark/>
          </w:tcPr>
          <w:p w14:paraId="67F079D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0F7F11E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31CF2C25" w14:textId="77777777" w:rsidTr="000A5E91">
        <w:trPr>
          <w:gridAfter w:val="1"/>
          <w:wAfter w:w="160" w:type="dxa"/>
          <w:trHeight w:val="315"/>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15680EEC"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lastRenderedPageBreak/>
              <w:t>KOS2</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54112BEE"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Misyon, organizasyon yapısı ve görevler: İdarelerin misyonu ile birimlerin ve personelin görev tanımları yazılı olarak belirlenmeli, personele duyurulmalı ve idarede uygun bir organizasyon yapısı oluşturulmalıdır.</w:t>
            </w:r>
            <w:r w:rsidRPr="000A5E91">
              <w:rPr>
                <w:rFonts w:ascii="Times New Roman" w:eastAsia="Times New Roman" w:hAnsi="Times New Roman" w:cs="Times New Roman"/>
                <w:color w:val="000000"/>
                <w:kern w:val="0"/>
                <w:sz w:val="20"/>
                <w:szCs w:val="20"/>
                <w:lang w:eastAsia="tr-TR"/>
                <w14:ligatures w14:val="none"/>
              </w:rPr>
              <w:br/>
              <w:t>* 3046 sayılı Bakanlıkların Kuruluş ve Görev Esasları Hakkında Kanun</w:t>
            </w:r>
            <w:r w:rsidRPr="000A5E91">
              <w:rPr>
                <w:rFonts w:ascii="Times New Roman" w:eastAsia="Times New Roman" w:hAnsi="Times New Roman" w:cs="Times New Roman"/>
                <w:color w:val="000000"/>
                <w:kern w:val="0"/>
                <w:sz w:val="20"/>
                <w:szCs w:val="20"/>
                <w:lang w:eastAsia="tr-TR"/>
                <w14:ligatures w14:val="none"/>
              </w:rPr>
              <w:br/>
              <w:t>* 217 sayılı Devlet Personel Başkanlığı Kuruluş ve Görevleri Hakkında KHK</w:t>
            </w:r>
            <w:r w:rsidRPr="000A5E91">
              <w:rPr>
                <w:rFonts w:ascii="Times New Roman" w:eastAsia="Times New Roman" w:hAnsi="Times New Roman" w:cs="Times New Roman"/>
                <w:color w:val="000000"/>
                <w:kern w:val="0"/>
                <w:sz w:val="20"/>
                <w:szCs w:val="20"/>
                <w:lang w:eastAsia="tr-TR"/>
                <w14:ligatures w14:val="none"/>
              </w:rPr>
              <w:br/>
              <w:t>* İdarelerin Teşkilat Yapılarını Düzenleyen Mevzuat</w:t>
            </w:r>
          </w:p>
        </w:tc>
      </w:tr>
      <w:tr w:rsidR="00E132FA" w:rsidRPr="000A5E91" w14:paraId="0EE3CFFE" w14:textId="77777777" w:rsidTr="00CF0BF9">
        <w:trPr>
          <w:gridAfter w:val="1"/>
          <w:wAfter w:w="160" w:type="dxa"/>
          <w:trHeight w:val="1530"/>
        </w:trPr>
        <w:tc>
          <w:tcPr>
            <w:tcW w:w="851" w:type="dxa"/>
            <w:tcBorders>
              <w:top w:val="nil"/>
              <w:left w:val="single" w:sz="4" w:space="0" w:color="000000"/>
              <w:bottom w:val="single" w:sz="4" w:space="0" w:color="000000"/>
              <w:right w:val="single" w:sz="4" w:space="0" w:color="000000"/>
            </w:tcBorders>
            <w:shd w:val="clear" w:color="000000" w:fill="F2F2F2"/>
            <w:vAlign w:val="center"/>
            <w:hideMark/>
          </w:tcPr>
          <w:p w14:paraId="73DD436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2.1</w:t>
            </w:r>
          </w:p>
        </w:tc>
        <w:tc>
          <w:tcPr>
            <w:tcW w:w="2268" w:type="dxa"/>
            <w:tcBorders>
              <w:top w:val="nil"/>
              <w:left w:val="nil"/>
              <w:bottom w:val="single" w:sz="4" w:space="0" w:color="000000"/>
              <w:right w:val="single" w:sz="4" w:space="0" w:color="000000"/>
            </w:tcBorders>
            <w:shd w:val="clear" w:color="000000" w:fill="B7DEE8"/>
            <w:vAlign w:val="center"/>
            <w:hideMark/>
          </w:tcPr>
          <w:p w14:paraId="0A6EEC6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misyonu yazılı olarak belirlenmeli duyurulmalı ve personel tarafından benimsenmesi sağlanmalıdır.</w:t>
            </w:r>
          </w:p>
        </w:tc>
        <w:tc>
          <w:tcPr>
            <w:tcW w:w="3050" w:type="dxa"/>
            <w:tcBorders>
              <w:top w:val="nil"/>
              <w:left w:val="nil"/>
              <w:bottom w:val="single" w:sz="4" w:space="0" w:color="000000"/>
              <w:right w:val="single" w:sz="4" w:space="0" w:color="000000"/>
            </w:tcBorders>
            <w:shd w:val="clear" w:color="000000" w:fill="FFFF00"/>
            <w:vAlign w:val="center"/>
            <w:hideMark/>
          </w:tcPr>
          <w:p w14:paraId="5C710C1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2021-2025</w:t>
            </w:r>
            <w:r w:rsidRPr="000A5E91">
              <w:rPr>
                <w:rFonts w:ascii="Calibri" w:eastAsia="Times New Roman" w:hAnsi="Calibri" w:cs="Calibri"/>
                <w:kern w:val="0"/>
                <w:sz w:val="20"/>
                <w:szCs w:val="20"/>
                <w:lang w:eastAsia="tr-TR"/>
                <w14:ligatures w14:val="none"/>
              </w:rPr>
              <w:t xml:space="preserve"> yıllarını kapsayan üniversitemiz stratejik planında misyonumuz belirlenmiş</w:t>
            </w:r>
            <w:r w:rsidRPr="000A5E91">
              <w:rPr>
                <w:rFonts w:ascii="Calibri" w:eastAsia="Times New Roman" w:hAnsi="Calibri" w:cs="Calibri"/>
                <w:kern w:val="0"/>
                <w:sz w:val="20"/>
                <w:szCs w:val="20"/>
                <w:lang w:eastAsia="tr-TR"/>
                <w14:ligatures w14:val="none"/>
              </w:rPr>
              <w:br/>
              <w:t>üniversitemizin web sayfasında yayımlanmış ve personele duyurulmuştur.</w:t>
            </w:r>
          </w:p>
        </w:tc>
        <w:tc>
          <w:tcPr>
            <w:tcW w:w="635" w:type="dxa"/>
            <w:tcBorders>
              <w:top w:val="nil"/>
              <w:left w:val="nil"/>
              <w:bottom w:val="single" w:sz="4" w:space="0" w:color="000000"/>
              <w:right w:val="single" w:sz="4" w:space="0" w:color="000000"/>
            </w:tcBorders>
            <w:shd w:val="clear" w:color="000000" w:fill="F2F2F2"/>
            <w:vAlign w:val="center"/>
            <w:hideMark/>
          </w:tcPr>
          <w:p w14:paraId="77EA40F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2.1.1</w:t>
            </w:r>
          </w:p>
        </w:tc>
        <w:tc>
          <w:tcPr>
            <w:tcW w:w="2290" w:type="dxa"/>
            <w:tcBorders>
              <w:top w:val="nil"/>
              <w:left w:val="nil"/>
              <w:bottom w:val="single" w:sz="4" w:space="0" w:color="000000"/>
              <w:right w:val="single" w:sz="4" w:space="0" w:color="000000"/>
            </w:tcBorders>
            <w:shd w:val="clear" w:color="000000" w:fill="FFFF00"/>
            <w:vAlign w:val="center"/>
            <w:hideMark/>
          </w:tcPr>
          <w:p w14:paraId="70CB702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tarafından yapılacak etkinliklerde misyonumuza vurgu yapılacaktır.</w:t>
            </w:r>
          </w:p>
        </w:tc>
        <w:tc>
          <w:tcPr>
            <w:tcW w:w="1538" w:type="dxa"/>
            <w:tcBorders>
              <w:top w:val="nil"/>
              <w:left w:val="nil"/>
              <w:bottom w:val="single" w:sz="4" w:space="0" w:color="000000"/>
              <w:right w:val="single" w:sz="4" w:space="0" w:color="000000"/>
            </w:tcBorders>
            <w:shd w:val="clear" w:color="000000" w:fill="F2F2F2"/>
            <w:vAlign w:val="center"/>
            <w:hideMark/>
          </w:tcPr>
          <w:p w14:paraId="4799ED45" w14:textId="5EFFBCCE"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Genel Sekreterlik                            Sağlık Kültür Spor Daire Başkanlığı Kurumsal İletişim </w:t>
            </w:r>
            <w:r w:rsidR="009257E8" w:rsidRPr="000A5E91">
              <w:rPr>
                <w:rFonts w:ascii="Calibri" w:eastAsia="Times New Roman" w:hAnsi="Calibri" w:cs="Calibri"/>
                <w:kern w:val="0"/>
                <w:sz w:val="20"/>
                <w:szCs w:val="20"/>
                <w:lang w:eastAsia="tr-TR"/>
                <w14:ligatures w14:val="none"/>
              </w:rPr>
              <w:t>Koordinatörlüğü Strateji</w:t>
            </w:r>
            <w:r w:rsidRPr="000A5E91">
              <w:rPr>
                <w:rFonts w:ascii="Calibri" w:eastAsia="Times New Roman" w:hAnsi="Calibri" w:cs="Calibri"/>
                <w:kern w:val="0"/>
                <w:sz w:val="20"/>
                <w:szCs w:val="20"/>
                <w:lang w:eastAsia="tr-TR"/>
                <w14:ligatures w14:val="none"/>
              </w:rPr>
              <w:t xml:space="preserve"> Geliştirme Daire Başkanlığı</w:t>
            </w:r>
          </w:p>
        </w:tc>
        <w:tc>
          <w:tcPr>
            <w:tcW w:w="1417" w:type="dxa"/>
            <w:tcBorders>
              <w:top w:val="nil"/>
              <w:left w:val="nil"/>
              <w:bottom w:val="single" w:sz="4" w:space="0" w:color="000000"/>
              <w:right w:val="single" w:sz="4" w:space="0" w:color="000000"/>
            </w:tcBorders>
            <w:shd w:val="clear" w:color="000000" w:fill="F2F2F2"/>
            <w:vAlign w:val="center"/>
            <w:hideMark/>
          </w:tcPr>
          <w:p w14:paraId="773041F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15F68AA" w14:textId="350DD67E"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Eğitim, toplantı, seminer ve</w:t>
            </w:r>
            <w:r w:rsidR="00052BA1">
              <w:rPr>
                <w:rFonts w:ascii="Calibri" w:eastAsia="Times New Roman" w:hAnsi="Calibri" w:cs="Calibri"/>
                <w:kern w:val="0"/>
                <w:sz w:val="20"/>
                <w:szCs w:val="20"/>
                <w:lang w:eastAsia="tr-TR"/>
                <w14:ligatures w14:val="none"/>
              </w:rPr>
              <w:t xml:space="preserve"> </w:t>
            </w:r>
            <w:proofErr w:type="spellStart"/>
            <w:r w:rsidRPr="000A5E91">
              <w:rPr>
                <w:rFonts w:ascii="Calibri" w:eastAsia="Times New Roman" w:hAnsi="Calibri" w:cs="Calibri"/>
                <w:kern w:val="0"/>
                <w:sz w:val="20"/>
                <w:szCs w:val="20"/>
                <w:lang w:eastAsia="tr-TR"/>
                <w14:ligatures w14:val="none"/>
              </w:rPr>
              <w:t>çalıştay</w:t>
            </w:r>
            <w:proofErr w:type="spellEnd"/>
            <w:r w:rsidRPr="000A5E91">
              <w:rPr>
                <w:rFonts w:ascii="Calibri" w:eastAsia="Times New Roman" w:hAnsi="Calibri" w:cs="Calibri"/>
                <w:kern w:val="0"/>
                <w:sz w:val="20"/>
                <w:szCs w:val="20"/>
                <w:lang w:eastAsia="tr-TR"/>
                <w14:ligatures w14:val="none"/>
              </w:rPr>
              <w:t xml:space="preserve"> katılımcı sayısı</w:t>
            </w:r>
          </w:p>
        </w:tc>
        <w:tc>
          <w:tcPr>
            <w:tcW w:w="992" w:type="dxa"/>
            <w:tcBorders>
              <w:top w:val="nil"/>
              <w:left w:val="nil"/>
              <w:bottom w:val="single" w:sz="4" w:space="0" w:color="000000"/>
              <w:right w:val="single" w:sz="4" w:space="0" w:color="000000"/>
            </w:tcBorders>
            <w:shd w:val="clear" w:color="000000" w:fill="FFFF00"/>
            <w:vAlign w:val="center"/>
            <w:hideMark/>
          </w:tcPr>
          <w:p w14:paraId="143F039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507AB7A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530475C1"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000000" w:fill="F2F2F2"/>
            <w:vAlign w:val="center"/>
            <w:hideMark/>
          </w:tcPr>
          <w:p w14:paraId="54AF0CB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2.2</w:t>
            </w:r>
          </w:p>
        </w:tc>
        <w:tc>
          <w:tcPr>
            <w:tcW w:w="2268" w:type="dxa"/>
            <w:tcBorders>
              <w:top w:val="nil"/>
              <w:left w:val="nil"/>
              <w:bottom w:val="single" w:sz="4" w:space="0" w:color="000000"/>
              <w:right w:val="single" w:sz="4" w:space="0" w:color="000000"/>
            </w:tcBorders>
            <w:shd w:val="clear" w:color="000000" w:fill="B7DEE8"/>
            <w:vAlign w:val="center"/>
            <w:hideMark/>
          </w:tcPr>
          <w:p w14:paraId="5A872F87" w14:textId="4E5458E8"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Misyonun gerçekleştirilmesini sağlamak üzere idare birimleri ve alt</w:t>
            </w:r>
            <w:r w:rsidR="00052BA1">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birimlerince yürütülecek görevler yazılı olarak tanımlanmalı ve duyurulmalıdır.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0F373B9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misyonunun sürdürülmesi ve vizyonunun gerçekleştirilmesine yönelik akademik ve idari birimlerin görev tanımlarını güncelleme çalışmaları devam etmektedir.</w:t>
            </w:r>
          </w:p>
        </w:tc>
        <w:tc>
          <w:tcPr>
            <w:tcW w:w="635" w:type="dxa"/>
            <w:tcBorders>
              <w:top w:val="nil"/>
              <w:left w:val="nil"/>
              <w:bottom w:val="single" w:sz="4" w:space="0" w:color="000000"/>
              <w:right w:val="single" w:sz="4" w:space="0" w:color="000000"/>
            </w:tcBorders>
            <w:shd w:val="clear" w:color="000000" w:fill="F2F2F2"/>
            <w:vAlign w:val="center"/>
            <w:hideMark/>
          </w:tcPr>
          <w:p w14:paraId="54F5D8C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2.2.1</w:t>
            </w:r>
          </w:p>
        </w:tc>
        <w:tc>
          <w:tcPr>
            <w:tcW w:w="2290" w:type="dxa"/>
            <w:tcBorders>
              <w:top w:val="nil"/>
              <w:left w:val="nil"/>
              <w:bottom w:val="single" w:sz="4" w:space="0" w:color="000000"/>
              <w:right w:val="single" w:sz="4" w:space="0" w:color="000000"/>
            </w:tcBorders>
            <w:shd w:val="clear" w:color="000000" w:fill="FFFF00"/>
            <w:vAlign w:val="center"/>
            <w:hideMark/>
          </w:tcPr>
          <w:p w14:paraId="7689808F" w14:textId="48CE5B72"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birimlerinin görev tanımları güncelleme çalışmalarının tamamlanması ve her birimin görev tanımlarının web sayfasında</w:t>
            </w:r>
            <w:r w:rsidR="00052BA1">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yayınlanması</w:t>
            </w:r>
            <w:r w:rsidR="00052BA1">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sağlanacaktır.</w:t>
            </w:r>
          </w:p>
        </w:tc>
        <w:tc>
          <w:tcPr>
            <w:tcW w:w="1538" w:type="dxa"/>
            <w:tcBorders>
              <w:top w:val="nil"/>
              <w:left w:val="nil"/>
              <w:bottom w:val="single" w:sz="4" w:space="0" w:color="000000"/>
              <w:right w:val="single" w:sz="4" w:space="0" w:color="000000"/>
            </w:tcBorders>
            <w:shd w:val="clear" w:color="000000" w:fill="F2F2F2"/>
            <w:vAlign w:val="center"/>
            <w:hideMark/>
          </w:tcPr>
          <w:p w14:paraId="1415F85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000000" w:fill="F2F2F2"/>
            <w:vAlign w:val="center"/>
            <w:hideMark/>
          </w:tcPr>
          <w:p w14:paraId="29E50E5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363757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Güncellenmiş görev tanımları Web sayfası paylaşımları</w:t>
            </w:r>
          </w:p>
        </w:tc>
        <w:tc>
          <w:tcPr>
            <w:tcW w:w="992" w:type="dxa"/>
            <w:tcBorders>
              <w:top w:val="nil"/>
              <w:left w:val="nil"/>
              <w:bottom w:val="single" w:sz="4" w:space="0" w:color="000000"/>
              <w:right w:val="single" w:sz="4" w:space="0" w:color="000000"/>
            </w:tcBorders>
            <w:shd w:val="clear" w:color="000000" w:fill="FFFF00"/>
            <w:vAlign w:val="center"/>
            <w:hideMark/>
          </w:tcPr>
          <w:p w14:paraId="299F5FD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hideMark/>
          </w:tcPr>
          <w:p w14:paraId="622C27EC"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57BF196E" w14:textId="77777777" w:rsidTr="00CF0BF9">
        <w:trPr>
          <w:gridAfter w:val="1"/>
          <w:wAfter w:w="160" w:type="dxa"/>
          <w:trHeight w:val="2574"/>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D2651F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2.3</w:t>
            </w:r>
          </w:p>
        </w:tc>
        <w:tc>
          <w:tcPr>
            <w:tcW w:w="2268" w:type="dxa"/>
            <w:tcBorders>
              <w:top w:val="nil"/>
              <w:left w:val="nil"/>
              <w:bottom w:val="single" w:sz="4" w:space="0" w:color="000000"/>
              <w:right w:val="single" w:sz="4" w:space="0" w:color="000000"/>
            </w:tcBorders>
            <w:shd w:val="clear" w:color="000000" w:fill="B7DEE8"/>
            <w:vAlign w:val="center"/>
            <w:hideMark/>
          </w:tcPr>
          <w:p w14:paraId="72235D4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 birimlerinde personelin görevlerini ve bu görevlere ilişkin yetki ve sorumluluklarını kapsayan görev dağılım çizelgesi oluşturulmalı ve personele bildirilmelidir.</w:t>
            </w:r>
          </w:p>
        </w:tc>
        <w:tc>
          <w:tcPr>
            <w:tcW w:w="3050" w:type="dxa"/>
            <w:tcBorders>
              <w:top w:val="nil"/>
              <w:left w:val="nil"/>
              <w:bottom w:val="single" w:sz="4" w:space="0" w:color="000000"/>
              <w:right w:val="single" w:sz="4" w:space="0" w:color="000000"/>
            </w:tcBorders>
            <w:shd w:val="clear" w:color="000000" w:fill="FFFF00"/>
            <w:vAlign w:val="center"/>
            <w:hideMark/>
          </w:tcPr>
          <w:p w14:paraId="51BF347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birimlerinde Görev Dağılım Çizelgelerinin güncellenmesi çalışmalarına devam edilmektedir.</w:t>
            </w:r>
          </w:p>
        </w:tc>
        <w:tc>
          <w:tcPr>
            <w:tcW w:w="635" w:type="dxa"/>
            <w:tcBorders>
              <w:top w:val="nil"/>
              <w:left w:val="nil"/>
              <w:bottom w:val="single" w:sz="4" w:space="0" w:color="000000"/>
              <w:right w:val="single" w:sz="4" w:space="0" w:color="000000"/>
            </w:tcBorders>
            <w:shd w:val="clear" w:color="auto" w:fill="auto"/>
            <w:vAlign w:val="center"/>
            <w:hideMark/>
          </w:tcPr>
          <w:p w14:paraId="2F4C2C1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2.3.1</w:t>
            </w:r>
          </w:p>
        </w:tc>
        <w:tc>
          <w:tcPr>
            <w:tcW w:w="2290" w:type="dxa"/>
            <w:tcBorders>
              <w:top w:val="nil"/>
              <w:left w:val="nil"/>
              <w:bottom w:val="single" w:sz="4" w:space="0" w:color="000000"/>
              <w:right w:val="single" w:sz="4" w:space="0" w:color="000000"/>
            </w:tcBorders>
            <w:shd w:val="clear" w:color="000000" w:fill="FFFF00"/>
            <w:vAlign w:val="center"/>
            <w:hideMark/>
          </w:tcPr>
          <w:p w14:paraId="18455CE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birimlerinin görev dağılım çizelgeleri güncellenerek görevi yürütecek personele yazılı olarak bildirilecektir.</w:t>
            </w:r>
          </w:p>
        </w:tc>
        <w:tc>
          <w:tcPr>
            <w:tcW w:w="1538" w:type="dxa"/>
            <w:tcBorders>
              <w:top w:val="nil"/>
              <w:left w:val="nil"/>
              <w:bottom w:val="single" w:sz="4" w:space="0" w:color="000000"/>
              <w:right w:val="single" w:sz="4" w:space="0" w:color="000000"/>
            </w:tcBorders>
            <w:shd w:val="clear" w:color="auto" w:fill="auto"/>
            <w:vAlign w:val="center"/>
            <w:hideMark/>
          </w:tcPr>
          <w:p w14:paraId="3809FA3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71D1B45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r w:rsidRPr="000A5E91">
              <w:rPr>
                <w:rFonts w:ascii="Calibri" w:eastAsia="Times New Roman" w:hAnsi="Calibri" w:cs="Calibri"/>
                <w:kern w:val="0"/>
                <w:sz w:val="20"/>
                <w:szCs w:val="20"/>
                <w:lang w:eastAsia="tr-TR"/>
                <w14:ligatures w14:val="none"/>
              </w:rPr>
              <w:br/>
              <w:t>İç Kontrol Koordinasyon Grubu</w:t>
            </w:r>
            <w:r w:rsidRPr="000A5E91">
              <w:rPr>
                <w:rFonts w:ascii="Calibri" w:eastAsia="Times New Roman" w:hAnsi="Calibri" w:cs="Calibri"/>
                <w:kern w:val="0"/>
                <w:sz w:val="20"/>
                <w:szCs w:val="20"/>
                <w:lang w:eastAsia="tr-TR"/>
                <w14:ligatures w14:val="none"/>
              </w:rPr>
              <w:br/>
              <w:t>İç Kontrol İzleme ve Yönlendirme Kurulu</w:t>
            </w:r>
          </w:p>
        </w:tc>
        <w:tc>
          <w:tcPr>
            <w:tcW w:w="1134" w:type="dxa"/>
            <w:tcBorders>
              <w:top w:val="nil"/>
              <w:left w:val="nil"/>
              <w:bottom w:val="single" w:sz="4" w:space="0" w:color="000000"/>
              <w:right w:val="single" w:sz="4" w:space="0" w:color="000000"/>
            </w:tcBorders>
            <w:shd w:val="clear" w:color="000000" w:fill="FFFF00"/>
            <w:vAlign w:val="center"/>
            <w:hideMark/>
          </w:tcPr>
          <w:p w14:paraId="1500B16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Güncellenmiş görev dağılım çizelgeleri</w:t>
            </w:r>
          </w:p>
        </w:tc>
        <w:tc>
          <w:tcPr>
            <w:tcW w:w="992" w:type="dxa"/>
            <w:tcBorders>
              <w:top w:val="nil"/>
              <w:left w:val="nil"/>
              <w:bottom w:val="single" w:sz="4" w:space="0" w:color="000000"/>
              <w:right w:val="single" w:sz="4" w:space="0" w:color="000000"/>
            </w:tcBorders>
            <w:shd w:val="clear" w:color="000000" w:fill="FFFF00"/>
            <w:vAlign w:val="center"/>
            <w:hideMark/>
          </w:tcPr>
          <w:p w14:paraId="56A23B4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28C990A7"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377F866C" w14:textId="77777777" w:rsidTr="00CF0BF9">
        <w:trPr>
          <w:gridAfter w:val="1"/>
          <w:wAfter w:w="160" w:type="dxa"/>
          <w:trHeight w:val="2537"/>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93F64B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KOS 2.4</w:t>
            </w:r>
          </w:p>
        </w:tc>
        <w:tc>
          <w:tcPr>
            <w:tcW w:w="2268" w:type="dxa"/>
            <w:tcBorders>
              <w:top w:val="nil"/>
              <w:left w:val="nil"/>
              <w:bottom w:val="single" w:sz="4" w:space="0" w:color="000000"/>
              <w:right w:val="single" w:sz="4" w:space="0" w:color="000000"/>
            </w:tcBorders>
            <w:shd w:val="clear" w:color="000000" w:fill="B7DEE8"/>
            <w:vAlign w:val="center"/>
            <w:hideMark/>
          </w:tcPr>
          <w:p w14:paraId="7008369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ve birimlerinin teşkilat şeması olmalı ve buna bağlı olarak fonksiyonel görev dağılımı belirlenmelidir.</w:t>
            </w:r>
          </w:p>
        </w:tc>
        <w:tc>
          <w:tcPr>
            <w:tcW w:w="3050" w:type="dxa"/>
            <w:tcBorders>
              <w:top w:val="nil"/>
              <w:left w:val="nil"/>
              <w:bottom w:val="single" w:sz="4" w:space="0" w:color="000000"/>
              <w:right w:val="single" w:sz="4" w:space="0" w:color="000000"/>
            </w:tcBorders>
            <w:shd w:val="clear" w:color="000000" w:fill="FFFF00"/>
            <w:vAlign w:val="center"/>
            <w:hideMark/>
          </w:tcPr>
          <w:p w14:paraId="06243FB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akademik ve idari birimlerinin organizasyon şemaları mevcut olup birim web sayfalarında yayınlanmaktadır. Ayrıca organizasyon şemalarında değişiklikler olması durumunda şemalar güncellenmektedir. Buna bağlı olarak personel görev dağılımının güncellenmesi çalışmaları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37AC192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2.4.1</w:t>
            </w:r>
          </w:p>
        </w:tc>
        <w:tc>
          <w:tcPr>
            <w:tcW w:w="2290" w:type="dxa"/>
            <w:tcBorders>
              <w:top w:val="nil"/>
              <w:left w:val="nil"/>
              <w:bottom w:val="single" w:sz="4" w:space="0" w:color="000000"/>
              <w:right w:val="single" w:sz="4" w:space="0" w:color="000000"/>
            </w:tcBorders>
            <w:shd w:val="clear" w:color="000000" w:fill="FFFF00"/>
            <w:vAlign w:val="center"/>
            <w:hideMark/>
          </w:tcPr>
          <w:p w14:paraId="604ED62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Organizasyon şemalarının güncelleme</w:t>
            </w:r>
            <w:r w:rsidRPr="000A5E91">
              <w:rPr>
                <w:rFonts w:ascii="Calibri" w:eastAsia="Times New Roman" w:hAnsi="Calibri" w:cs="Calibri"/>
                <w:kern w:val="0"/>
                <w:sz w:val="20"/>
                <w:szCs w:val="20"/>
                <w:lang w:eastAsia="tr-TR"/>
                <w14:ligatures w14:val="none"/>
              </w:rPr>
              <w:br/>
              <w:t>çalışmaları devam etmekte olup personel görev dağılım çizelgeleri de söz konusu değişikliklere uygun olarak yeniden düzenlenmeye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4B7B355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50BB39C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39A37C7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Güncellenmiş organizasyon şemaları</w:t>
            </w:r>
            <w:r w:rsidRPr="000A5E91">
              <w:rPr>
                <w:rFonts w:ascii="Calibri" w:eastAsia="Times New Roman" w:hAnsi="Calibri" w:cs="Calibri"/>
                <w:kern w:val="0"/>
                <w:sz w:val="20"/>
                <w:szCs w:val="20"/>
                <w:lang w:eastAsia="tr-TR"/>
                <w14:ligatures w14:val="none"/>
              </w:rPr>
              <w:br/>
              <w:t>Görev dağılım çizelgeleri</w:t>
            </w:r>
          </w:p>
        </w:tc>
        <w:tc>
          <w:tcPr>
            <w:tcW w:w="992" w:type="dxa"/>
            <w:tcBorders>
              <w:top w:val="nil"/>
              <w:left w:val="nil"/>
              <w:bottom w:val="single" w:sz="4" w:space="0" w:color="000000"/>
              <w:right w:val="single" w:sz="4" w:space="0" w:color="000000"/>
            </w:tcBorders>
            <w:shd w:val="clear" w:color="000000" w:fill="FFFF00"/>
            <w:vAlign w:val="center"/>
            <w:hideMark/>
          </w:tcPr>
          <w:p w14:paraId="4FEA31B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6682804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183D8F52"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3254AF4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2.5</w:t>
            </w:r>
          </w:p>
        </w:tc>
        <w:tc>
          <w:tcPr>
            <w:tcW w:w="2268" w:type="dxa"/>
            <w:tcBorders>
              <w:top w:val="nil"/>
              <w:left w:val="nil"/>
              <w:bottom w:val="single" w:sz="4" w:space="0" w:color="000000"/>
              <w:right w:val="single" w:sz="4" w:space="0" w:color="000000"/>
            </w:tcBorders>
            <w:shd w:val="clear" w:color="000000" w:fill="B7DEE8"/>
            <w:vAlign w:val="center"/>
            <w:hideMark/>
          </w:tcPr>
          <w:p w14:paraId="75D5330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ve birimlerinin organizasyon yapısı, temel yetki ve sorumluluk dağılımı hesap verebilirlik ve uygun raporlama ilişkisini gösterecek şekilde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0F134D2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bünyesinde kurul ve komisyonlar kurularak temel yetki ve sorumluluk dağılımı, hesap verebilirlik ve uygun raporlama ilişkisini gösterecek şekilde tüm akademik birimlerde de kurul ve komisyonların çalışma ekiplerinin oluşturulması kurulması çalışmaları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728411F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2.5.1</w:t>
            </w:r>
          </w:p>
        </w:tc>
        <w:tc>
          <w:tcPr>
            <w:tcW w:w="2290" w:type="dxa"/>
            <w:tcBorders>
              <w:top w:val="nil"/>
              <w:left w:val="nil"/>
              <w:bottom w:val="single" w:sz="4" w:space="0" w:color="000000"/>
              <w:right w:val="single" w:sz="4" w:space="0" w:color="000000"/>
            </w:tcBorders>
            <w:shd w:val="clear" w:color="000000" w:fill="FFFF00"/>
            <w:vAlign w:val="center"/>
            <w:hideMark/>
          </w:tcPr>
          <w:p w14:paraId="4FB1CBB4" w14:textId="2E064BFA"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bünyesinde kurulmuş bulunan kurul ve komisyonların birimler düzeyinde yapılanma çalışmaları sürdürülerek faaliyetleri yıllık faaliyet raporları ile takip edilecek v</w:t>
            </w:r>
            <w:r w:rsidR="00D26107">
              <w:rPr>
                <w:rFonts w:ascii="Calibri" w:eastAsia="Times New Roman" w:hAnsi="Calibri" w:cs="Calibri"/>
                <w:kern w:val="0"/>
                <w:sz w:val="20"/>
                <w:szCs w:val="20"/>
                <w:lang w:eastAsia="tr-TR"/>
                <w14:ligatures w14:val="none"/>
              </w:rPr>
              <w:t xml:space="preserve">e </w:t>
            </w:r>
            <w:r w:rsidRPr="000A5E91">
              <w:rPr>
                <w:rFonts w:ascii="Calibri" w:eastAsia="Times New Roman" w:hAnsi="Calibri" w:cs="Calibri"/>
                <w:kern w:val="0"/>
                <w:sz w:val="20"/>
                <w:szCs w:val="20"/>
                <w:lang w:eastAsia="tr-TR"/>
                <w14:ligatures w14:val="none"/>
              </w:rPr>
              <w:t>duyurulacaktır.</w:t>
            </w:r>
          </w:p>
        </w:tc>
        <w:tc>
          <w:tcPr>
            <w:tcW w:w="1538" w:type="dxa"/>
            <w:tcBorders>
              <w:top w:val="nil"/>
              <w:left w:val="nil"/>
              <w:bottom w:val="single" w:sz="4" w:space="0" w:color="000000"/>
              <w:right w:val="single" w:sz="4" w:space="0" w:color="000000"/>
            </w:tcBorders>
            <w:shd w:val="clear" w:color="auto" w:fill="auto"/>
            <w:vAlign w:val="center"/>
            <w:hideMark/>
          </w:tcPr>
          <w:p w14:paraId="72E0A13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417" w:type="dxa"/>
            <w:tcBorders>
              <w:top w:val="nil"/>
              <w:left w:val="nil"/>
              <w:bottom w:val="single" w:sz="4" w:space="0" w:color="000000"/>
              <w:right w:val="single" w:sz="4" w:space="0" w:color="000000"/>
            </w:tcBorders>
            <w:shd w:val="clear" w:color="auto" w:fill="auto"/>
            <w:vAlign w:val="center"/>
            <w:hideMark/>
          </w:tcPr>
          <w:p w14:paraId="2E95993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3C24A67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Yıllık faaliyet raporları</w:t>
            </w:r>
          </w:p>
        </w:tc>
        <w:tc>
          <w:tcPr>
            <w:tcW w:w="992" w:type="dxa"/>
            <w:tcBorders>
              <w:top w:val="nil"/>
              <w:left w:val="nil"/>
              <w:bottom w:val="single" w:sz="4" w:space="0" w:color="000000"/>
              <w:right w:val="single" w:sz="4" w:space="0" w:color="000000"/>
            </w:tcBorders>
            <w:shd w:val="clear" w:color="000000" w:fill="FFFF00"/>
            <w:vAlign w:val="center"/>
            <w:hideMark/>
          </w:tcPr>
          <w:p w14:paraId="6513970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Her yıl şubat </w:t>
            </w:r>
          </w:p>
        </w:tc>
        <w:tc>
          <w:tcPr>
            <w:tcW w:w="1701" w:type="dxa"/>
            <w:tcBorders>
              <w:top w:val="nil"/>
              <w:left w:val="nil"/>
              <w:bottom w:val="single" w:sz="4" w:space="0" w:color="000000"/>
              <w:right w:val="single" w:sz="4" w:space="0" w:color="000000"/>
            </w:tcBorders>
            <w:shd w:val="clear" w:color="000000" w:fill="FFFF00"/>
            <w:hideMark/>
          </w:tcPr>
          <w:p w14:paraId="3B968372"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6A1F5BDF" w14:textId="77777777" w:rsidTr="00CF0BF9">
        <w:trPr>
          <w:gridAfter w:val="1"/>
          <w:wAfter w:w="160"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CB00DA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2.6</w:t>
            </w:r>
          </w:p>
        </w:tc>
        <w:tc>
          <w:tcPr>
            <w:tcW w:w="2268" w:type="dxa"/>
            <w:tcBorders>
              <w:top w:val="nil"/>
              <w:left w:val="nil"/>
              <w:bottom w:val="single" w:sz="4" w:space="0" w:color="000000"/>
              <w:right w:val="single" w:sz="4" w:space="0" w:color="000000"/>
            </w:tcBorders>
            <w:shd w:val="clear" w:color="000000" w:fill="B7DEE8"/>
            <w:vAlign w:val="center"/>
            <w:hideMark/>
          </w:tcPr>
          <w:p w14:paraId="5907FFA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yöneticileri, faaliyetlerin yürütülmesinde hassas görevlere ilişkin prosedürleri belirlemeli ve personele duyurmalıdır.</w:t>
            </w:r>
          </w:p>
        </w:tc>
        <w:tc>
          <w:tcPr>
            <w:tcW w:w="3050" w:type="dxa"/>
            <w:tcBorders>
              <w:top w:val="nil"/>
              <w:left w:val="nil"/>
              <w:bottom w:val="single" w:sz="4" w:space="0" w:color="000000"/>
              <w:right w:val="single" w:sz="4" w:space="0" w:color="000000"/>
            </w:tcBorders>
            <w:shd w:val="clear" w:color="000000" w:fill="FFFF00"/>
            <w:vAlign w:val="center"/>
            <w:hideMark/>
          </w:tcPr>
          <w:p w14:paraId="22E88B6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Hassas Görevleri belirlenmiş bu görevlere ilişkin prosedürler web sayfasında yayımlanmıştır.</w:t>
            </w:r>
          </w:p>
        </w:tc>
        <w:tc>
          <w:tcPr>
            <w:tcW w:w="635" w:type="dxa"/>
            <w:tcBorders>
              <w:top w:val="nil"/>
              <w:left w:val="nil"/>
              <w:bottom w:val="single" w:sz="4" w:space="0" w:color="000000"/>
              <w:right w:val="single" w:sz="4" w:space="0" w:color="000000"/>
            </w:tcBorders>
            <w:shd w:val="clear" w:color="auto" w:fill="auto"/>
            <w:vAlign w:val="center"/>
            <w:hideMark/>
          </w:tcPr>
          <w:p w14:paraId="4E38DC6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2.6.1</w:t>
            </w:r>
          </w:p>
        </w:tc>
        <w:tc>
          <w:tcPr>
            <w:tcW w:w="2290" w:type="dxa"/>
            <w:tcBorders>
              <w:top w:val="nil"/>
              <w:left w:val="nil"/>
              <w:bottom w:val="single" w:sz="4" w:space="0" w:color="000000"/>
              <w:right w:val="single" w:sz="4" w:space="0" w:color="000000"/>
            </w:tcBorders>
            <w:shd w:val="clear" w:color="000000" w:fill="FFFF00"/>
            <w:vAlign w:val="center"/>
            <w:hideMark/>
          </w:tcPr>
          <w:p w14:paraId="766C9AD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birimlerince yürütülen Hassas görev prosedürleri gözden geçirilecek herhangi bir değişiklik olması durumunda gerekli düzenleme yapılacaktır.</w:t>
            </w:r>
          </w:p>
        </w:tc>
        <w:tc>
          <w:tcPr>
            <w:tcW w:w="1538" w:type="dxa"/>
            <w:tcBorders>
              <w:top w:val="nil"/>
              <w:left w:val="nil"/>
              <w:bottom w:val="single" w:sz="4" w:space="0" w:color="000000"/>
              <w:right w:val="single" w:sz="4" w:space="0" w:color="000000"/>
            </w:tcBorders>
            <w:shd w:val="clear" w:color="auto" w:fill="auto"/>
            <w:vAlign w:val="center"/>
            <w:hideMark/>
          </w:tcPr>
          <w:p w14:paraId="3F7DC74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5752FB9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Tüm Birimler </w:t>
            </w:r>
            <w:r w:rsidRPr="000A5E91">
              <w:rPr>
                <w:rFonts w:ascii="Calibri" w:eastAsia="Times New Roman" w:hAnsi="Calibri" w:cs="Calibri"/>
                <w:kern w:val="0"/>
                <w:sz w:val="20"/>
                <w:szCs w:val="20"/>
                <w:lang w:eastAsia="tr-TR"/>
                <w14:ligatures w14:val="none"/>
              </w:rPr>
              <w:br/>
              <w:t>İç Kontrol Koordinasyon Grubu       Genel Sekreterlik</w:t>
            </w:r>
          </w:p>
        </w:tc>
        <w:tc>
          <w:tcPr>
            <w:tcW w:w="1134" w:type="dxa"/>
            <w:tcBorders>
              <w:top w:val="nil"/>
              <w:left w:val="nil"/>
              <w:bottom w:val="single" w:sz="4" w:space="0" w:color="000000"/>
              <w:right w:val="single" w:sz="4" w:space="0" w:color="000000"/>
            </w:tcBorders>
            <w:shd w:val="clear" w:color="000000" w:fill="FFFF00"/>
            <w:vAlign w:val="center"/>
            <w:hideMark/>
          </w:tcPr>
          <w:p w14:paraId="258A689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Hassas Görev Envanteri ve Görev Dağılım Listesi</w:t>
            </w:r>
          </w:p>
        </w:tc>
        <w:tc>
          <w:tcPr>
            <w:tcW w:w="992" w:type="dxa"/>
            <w:tcBorders>
              <w:top w:val="nil"/>
              <w:left w:val="nil"/>
              <w:bottom w:val="single" w:sz="4" w:space="0" w:color="000000"/>
              <w:right w:val="single" w:sz="4" w:space="0" w:color="000000"/>
            </w:tcBorders>
            <w:shd w:val="clear" w:color="000000" w:fill="FFFF00"/>
            <w:vAlign w:val="center"/>
            <w:hideMark/>
          </w:tcPr>
          <w:p w14:paraId="49DAF3B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Temmuz 2024</w:t>
            </w:r>
          </w:p>
        </w:tc>
        <w:tc>
          <w:tcPr>
            <w:tcW w:w="1701" w:type="dxa"/>
            <w:tcBorders>
              <w:top w:val="nil"/>
              <w:left w:val="nil"/>
              <w:bottom w:val="single" w:sz="4" w:space="0" w:color="000000"/>
              <w:right w:val="single" w:sz="4" w:space="0" w:color="000000"/>
            </w:tcBorders>
            <w:shd w:val="clear" w:color="000000" w:fill="FFFF00"/>
            <w:hideMark/>
          </w:tcPr>
          <w:p w14:paraId="6FC4C0A5"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79B9EE86" w14:textId="77777777" w:rsidTr="00CF0BF9">
        <w:trPr>
          <w:gridAfter w:val="1"/>
          <w:wAfter w:w="160"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014636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2.7</w:t>
            </w:r>
          </w:p>
        </w:tc>
        <w:tc>
          <w:tcPr>
            <w:tcW w:w="2268" w:type="dxa"/>
            <w:tcBorders>
              <w:top w:val="nil"/>
              <w:left w:val="nil"/>
              <w:bottom w:val="single" w:sz="4" w:space="0" w:color="000000"/>
              <w:right w:val="single" w:sz="4" w:space="0" w:color="000000"/>
            </w:tcBorders>
            <w:shd w:val="clear" w:color="000000" w:fill="B7DEE8"/>
            <w:vAlign w:val="center"/>
            <w:hideMark/>
          </w:tcPr>
          <w:p w14:paraId="393788F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düzeydeki yöneticiler verilen görevlerin sonucunu izlemeye yönelik mekanizmalar</w:t>
            </w:r>
            <w:r w:rsidRPr="000A5E91">
              <w:rPr>
                <w:rFonts w:ascii="Calibri" w:eastAsia="Times New Roman" w:hAnsi="Calibri" w:cs="Calibri"/>
                <w:kern w:val="0"/>
                <w:sz w:val="20"/>
                <w:szCs w:val="20"/>
                <w:lang w:eastAsia="tr-TR"/>
                <w14:ligatures w14:val="none"/>
              </w:rPr>
              <w:br/>
              <w:t>oluşturmalıdır.</w:t>
            </w:r>
          </w:p>
        </w:tc>
        <w:tc>
          <w:tcPr>
            <w:tcW w:w="3050" w:type="dxa"/>
            <w:tcBorders>
              <w:top w:val="nil"/>
              <w:left w:val="nil"/>
              <w:bottom w:val="single" w:sz="4" w:space="0" w:color="000000"/>
              <w:right w:val="single" w:sz="4" w:space="0" w:color="000000"/>
            </w:tcBorders>
            <w:shd w:val="clear" w:color="000000" w:fill="FFFF00"/>
            <w:vAlign w:val="center"/>
            <w:hideMark/>
          </w:tcPr>
          <w:p w14:paraId="016188E9" w14:textId="77777777" w:rsid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Üniversitemizin izleme</w:t>
            </w:r>
            <w:r w:rsidR="00D26107">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ve yönlendirmeye yönelik faaliyetlerini yürütmek amacıyla komisyon, kurul ve koordinatörlükler oluşturulmuştur. Bu birimlerin çalışma usul ve esaslarını, çalışma takvimlerini belirleme faaliyetleri devam etmektedir.</w:t>
            </w:r>
          </w:p>
          <w:p w14:paraId="228E5E4C" w14:textId="62B62976" w:rsidR="00052BA1" w:rsidRPr="000A5E91" w:rsidRDefault="00052BA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4AC4590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2.7.1</w:t>
            </w:r>
          </w:p>
        </w:tc>
        <w:tc>
          <w:tcPr>
            <w:tcW w:w="2290" w:type="dxa"/>
            <w:tcBorders>
              <w:top w:val="nil"/>
              <w:left w:val="nil"/>
              <w:bottom w:val="single" w:sz="4" w:space="0" w:color="000000"/>
              <w:right w:val="single" w:sz="4" w:space="0" w:color="000000"/>
            </w:tcBorders>
            <w:shd w:val="clear" w:color="000000" w:fill="FFFF00"/>
            <w:vAlign w:val="center"/>
            <w:hideMark/>
          </w:tcPr>
          <w:p w14:paraId="6998766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Kurul ve komisyonların çalışma usul ve esasları ile çalışma takvimleri oluşturulacak izlemeye yönelik mekanizmalar tesis edilecektir.</w:t>
            </w:r>
          </w:p>
        </w:tc>
        <w:tc>
          <w:tcPr>
            <w:tcW w:w="1538" w:type="dxa"/>
            <w:tcBorders>
              <w:top w:val="nil"/>
              <w:left w:val="nil"/>
              <w:bottom w:val="single" w:sz="4" w:space="0" w:color="000000"/>
              <w:right w:val="single" w:sz="4" w:space="0" w:color="000000"/>
            </w:tcBorders>
            <w:shd w:val="clear" w:color="auto" w:fill="auto"/>
            <w:vAlign w:val="center"/>
            <w:hideMark/>
          </w:tcPr>
          <w:p w14:paraId="19040A5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4B0E78A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r w:rsidRPr="000A5E91">
              <w:rPr>
                <w:rFonts w:ascii="Calibri" w:eastAsia="Times New Roman" w:hAnsi="Calibri" w:cs="Calibri"/>
                <w:kern w:val="0"/>
                <w:sz w:val="20"/>
                <w:szCs w:val="20"/>
                <w:lang w:eastAsia="tr-TR"/>
                <w14:ligatures w14:val="none"/>
              </w:rPr>
              <w:br/>
              <w:t>İç Kontrol Koordinasyon Grubu</w:t>
            </w:r>
          </w:p>
        </w:tc>
        <w:tc>
          <w:tcPr>
            <w:tcW w:w="1134" w:type="dxa"/>
            <w:tcBorders>
              <w:top w:val="nil"/>
              <w:left w:val="nil"/>
              <w:bottom w:val="single" w:sz="4" w:space="0" w:color="000000"/>
              <w:right w:val="single" w:sz="4" w:space="0" w:color="000000"/>
            </w:tcBorders>
            <w:shd w:val="clear" w:color="000000" w:fill="FFFF00"/>
            <w:vAlign w:val="center"/>
            <w:hideMark/>
          </w:tcPr>
          <w:p w14:paraId="0537D44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Çalışma takvimi ile işleyiş usul ve esasları</w:t>
            </w:r>
          </w:p>
        </w:tc>
        <w:tc>
          <w:tcPr>
            <w:tcW w:w="992" w:type="dxa"/>
            <w:tcBorders>
              <w:top w:val="nil"/>
              <w:left w:val="nil"/>
              <w:bottom w:val="single" w:sz="4" w:space="0" w:color="000000"/>
              <w:right w:val="single" w:sz="4" w:space="0" w:color="000000"/>
            </w:tcBorders>
            <w:shd w:val="clear" w:color="000000" w:fill="FFFF00"/>
            <w:vAlign w:val="center"/>
            <w:hideMark/>
          </w:tcPr>
          <w:p w14:paraId="49D826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hideMark/>
          </w:tcPr>
          <w:p w14:paraId="0448D90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69FCEA39" w14:textId="77777777" w:rsidTr="00052BA1">
        <w:trPr>
          <w:gridAfter w:val="1"/>
          <w:wAfter w:w="160" w:type="dxa"/>
          <w:trHeight w:val="836"/>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6D0091D9"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lastRenderedPageBreak/>
              <w:t>KOS3</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49E825BF" w14:textId="3DBF93F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Personelin yeterliliği ve performansı: İdareler, personelin yeterliliği ve görevleri arasındaki uyumu sağlamalı, performansın değerlendirilmesi ve geliştirilmesine yönelik önlemler almalıdır.</w:t>
            </w:r>
            <w:r w:rsidRPr="000A5E91">
              <w:rPr>
                <w:rFonts w:ascii="Times New Roman" w:eastAsia="Times New Roman" w:hAnsi="Times New Roman" w:cs="Times New Roman"/>
                <w:color w:val="000000"/>
                <w:kern w:val="0"/>
                <w:sz w:val="20"/>
                <w:szCs w:val="20"/>
                <w:lang w:eastAsia="tr-TR"/>
                <w14:ligatures w14:val="none"/>
              </w:rPr>
              <w:br/>
              <w:t>* 657 sayılı Devlet Memurları Kanunu</w:t>
            </w:r>
            <w:r w:rsidRPr="000A5E91">
              <w:rPr>
                <w:rFonts w:ascii="Times New Roman" w:eastAsia="Times New Roman" w:hAnsi="Times New Roman" w:cs="Times New Roman"/>
                <w:color w:val="000000"/>
                <w:kern w:val="0"/>
                <w:sz w:val="20"/>
                <w:szCs w:val="20"/>
                <w:lang w:eastAsia="tr-TR"/>
                <w14:ligatures w14:val="none"/>
              </w:rPr>
              <w:br/>
              <w:t>*</w:t>
            </w:r>
            <w:r w:rsidR="00052BA1">
              <w:rPr>
                <w:rFonts w:ascii="Times New Roman" w:eastAsia="Times New Roman" w:hAnsi="Times New Roman" w:cs="Times New Roman"/>
                <w:color w:val="000000"/>
                <w:kern w:val="0"/>
                <w:sz w:val="20"/>
                <w:szCs w:val="20"/>
                <w:lang w:eastAsia="tr-TR"/>
                <w14:ligatures w14:val="none"/>
              </w:rPr>
              <w:t xml:space="preserve"> </w:t>
            </w:r>
            <w:r w:rsidRPr="000A5E91">
              <w:rPr>
                <w:rFonts w:ascii="Times New Roman" w:eastAsia="Times New Roman" w:hAnsi="Times New Roman" w:cs="Times New Roman"/>
                <w:color w:val="000000"/>
                <w:kern w:val="0"/>
                <w:sz w:val="20"/>
                <w:szCs w:val="20"/>
                <w:lang w:eastAsia="tr-TR"/>
                <w14:ligatures w14:val="none"/>
              </w:rPr>
              <w:t>2914 sayılı Yükseköğrenim Personel Kanunu</w:t>
            </w:r>
          </w:p>
        </w:tc>
      </w:tr>
      <w:tr w:rsidR="00E132FA" w:rsidRPr="000A5E91" w14:paraId="2E64A57F" w14:textId="77777777" w:rsidTr="00CF0BF9">
        <w:trPr>
          <w:gridAfter w:val="1"/>
          <w:wAfter w:w="160" w:type="dxa"/>
          <w:trHeight w:val="3316"/>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26B284B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3.1</w:t>
            </w:r>
          </w:p>
        </w:tc>
        <w:tc>
          <w:tcPr>
            <w:tcW w:w="2268" w:type="dxa"/>
            <w:tcBorders>
              <w:top w:val="nil"/>
              <w:left w:val="nil"/>
              <w:bottom w:val="single" w:sz="4" w:space="0" w:color="000000"/>
              <w:right w:val="single" w:sz="4" w:space="0" w:color="000000"/>
            </w:tcBorders>
            <w:shd w:val="clear" w:color="000000" w:fill="B7DEE8"/>
            <w:vAlign w:val="center"/>
            <w:hideMark/>
          </w:tcPr>
          <w:p w14:paraId="299B466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İnsan kaynakları yönetimi, idarenin amaç ve hedeflerinin gerçekleşmesini sağlamaya yönelik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44E91EB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İnsan kaynağı planlaması, üniversitemiz birimlerinin talepleri dikkate alınarak gerçekleştirilmektedir. Birimlerin personel ihtiyacı nitelik ve nicelik yönünden belirlenip Personel Dairesi Başkanlığınca insan kaynağının en uygun dağılımı hedeflenmektedir. Mevcut insan kaynağına istenen ve gerekli nitelikleri kazandırma çalışmaları ve eğitimler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3E4CDE0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3.1.1</w:t>
            </w:r>
          </w:p>
        </w:tc>
        <w:tc>
          <w:tcPr>
            <w:tcW w:w="2290" w:type="dxa"/>
            <w:tcBorders>
              <w:top w:val="nil"/>
              <w:left w:val="nil"/>
              <w:bottom w:val="single" w:sz="4" w:space="0" w:color="000000"/>
              <w:right w:val="single" w:sz="4" w:space="0" w:color="000000"/>
            </w:tcBorders>
            <w:shd w:val="clear" w:color="000000" w:fill="FFFF00"/>
            <w:vAlign w:val="center"/>
            <w:hideMark/>
          </w:tcPr>
          <w:p w14:paraId="25EF64B4" w14:textId="417B5EE5"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Program düzeyinde eğitim, araştırma, idari işler ve topluma hizmet faaliyetleri kapsamında öncelikli gelişme alanlarının belirlenmesi ve bu alanlarda iş/saat hesaplaması yapılarak analiz edilmesi, istenilen nitelikte akademik ve idari personelin</w:t>
            </w:r>
            <w:r w:rsidR="00052BA1">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istihdamı norm kadro sistemi</w:t>
            </w:r>
            <w:r w:rsidR="00052BA1">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oluşturularak</w:t>
            </w:r>
            <w:r w:rsidR="00052BA1">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6BF707E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EF74A2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FE502E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görevlendirme olurları</w:t>
            </w:r>
          </w:p>
        </w:tc>
        <w:tc>
          <w:tcPr>
            <w:tcW w:w="992" w:type="dxa"/>
            <w:tcBorders>
              <w:top w:val="nil"/>
              <w:left w:val="nil"/>
              <w:bottom w:val="single" w:sz="4" w:space="0" w:color="000000"/>
              <w:right w:val="single" w:sz="4" w:space="0" w:color="000000"/>
            </w:tcBorders>
            <w:shd w:val="clear" w:color="000000" w:fill="FFFF00"/>
            <w:vAlign w:val="center"/>
            <w:hideMark/>
          </w:tcPr>
          <w:p w14:paraId="3FAD231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70274A9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Öngörülen koşulun gerçekleştirilebilmesi için çalışmalara başlanılmıştır.</w:t>
            </w:r>
          </w:p>
        </w:tc>
      </w:tr>
      <w:tr w:rsidR="00E132FA" w:rsidRPr="000A5E91" w14:paraId="223D1C5F" w14:textId="77777777" w:rsidTr="00CF0BF9">
        <w:trPr>
          <w:gridAfter w:val="1"/>
          <w:wAfter w:w="160" w:type="dxa"/>
          <w:trHeight w:val="1275"/>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2DC6A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3.2</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052C27B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yönetici ve personeli görevlerini etkin ve etkili bir şekilde yürütebilecek bilgi, deneyim ve yeteneğe sahip olmalıdır.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09FBEF1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Personelin, teknolojik gelişmelere ve iş ortamındaki değişikliklere uyum sağlamasına yönelik olarak Üniversitemiz Personel Daire Başkanlığınca hizmet içi eğitim programları düzenlenmekte bunlara personelin katılımı sağlanmaktadır.</w:t>
            </w:r>
          </w:p>
        </w:tc>
        <w:tc>
          <w:tcPr>
            <w:tcW w:w="635" w:type="dxa"/>
            <w:tcBorders>
              <w:top w:val="nil"/>
              <w:left w:val="nil"/>
              <w:bottom w:val="single" w:sz="4" w:space="0" w:color="000000"/>
              <w:right w:val="single" w:sz="4" w:space="0" w:color="000000"/>
            </w:tcBorders>
            <w:shd w:val="clear" w:color="auto" w:fill="auto"/>
            <w:vAlign w:val="center"/>
            <w:hideMark/>
          </w:tcPr>
          <w:p w14:paraId="2110493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3.2.1</w:t>
            </w:r>
          </w:p>
        </w:tc>
        <w:tc>
          <w:tcPr>
            <w:tcW w:w="2290" w:type="dxa"/>
            <w:tcBorders>
              <w:top w:val="nil"/>
              <w:left w:val="nil"/>
              <w:bottom w:val="single" w:sz="4" w:space="0" w:color="000000"/>
              <w:right w:val="single" w:sz="4" w:space="0" w:color="000000"/>
            </w:tcBorders>
            <w:shd w:val="clear" w:color="000000" w:fill="FFFF00"/>
            <w:vAlign w:val="center"/>
            <w:hideMark/>
          </w:tcPr>
          <w:p w14:paraId="08D62A4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Akademik ve idari personele mesleki gelişim konusunda (mali ve idari mevzuat, iletişim, zaman yönetimi, takım çalışması yönetim becerileri vb.) eğitim ihtiyaçları belirlenerek hizmet içi eğitimler düzenlenecektir.</w:t>
            </w:r>
          </w:p>
        </w:tc>
        <w:tc>
          <w:tcPr>
            <w:tcW w:w="1538" w:type="dxa"/>
            <w:tcBorders>
              <w:top w:val="nil"/>
              <w:left w:val="nil"/>
              <w:bottom w:val="single" w:sz="4" w:space="0" w:color="000000"/>
              <w:right w:val="single" w:sz="4" w:space="0" w:color="000000"/>
            </w:tcBorders>
            <w:shd w:val="clear" w:color="auto" w:fill="auto"/>
            <w:vAlign w:val="center"/>
            <w:hideMark/>
          </w:tcPr>
          <w:p w14:paraId="1B2101C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5C4EA95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0C2DA8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Eğitim programları ve katılımcı tutanakları</w:t>
            </w:r>
          </w:p>
        </w:tc>
        <w:tc>
          <w:tcPr>
            <w:tcW w:w="992" w:type="dxa"/>
            <w:tcBorders>
              <w:top w:val="nil"/>
              <w:left w:val="nil"/>
              <w:bottom w:val="single" w:sz="4" w:space="0" w:color="000000"/>
              <w:right w:val="single" w:sz="4" w:space="0" w:color="000000"/>
            </w:tcBorders>
            <w:shd w:val="clear" w:color="000000" w:fill="FFFF00"/>
            <w:vAlign w:val="center"/>
            <w:hideMark/>
          </w:tcPr>
          <w:p w14:paraId="5E462CC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4531CAC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Personelin ihtiyaçları doğrultusunda eğitim programları düzenlemesine devam edilecektir.</w:t>
            </w:r>
          </w:p>
        </w:tc>
      </w:tr>
      <w:tr w:rsidR="00E132FA" w:rsidRPr="000A5E91" w14:paraId="758E1E8B" w14:textId="77777777" w:rsidTr="00CF0BF9">
        <w:trPr>
          <w:gridAfter w:val="1"/>
          <w:wAfter w:w="160" w:type="dxa"/>
          <w:trHeight w:val="1119"/>
        </w:trPr>
        <w:tc>
          <w:tcPr>
            <w:tcW w:w="851" w:type="dxa"/>
            <w:vMerge/>
            <w:tcBorders>
              <w:top w:val="nil"/>
              <w:left w:val="single" w:sz="4" w:space="0" w:color="000000"/>
              <w:bottom w:val="single" w:sz="4" w:space="0" w:color="000000"/>
              <w:right w:val="single" w:sz="4" w:space="0" w:color="000000"/>
            </w:tcBorders>
            <w:vAlign w:val="center"/>
            <w:hideMark/>
          </w:tcPr>
          <w:p w14:paraId="1D76277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58D456C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651298C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157C5E9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3.2.2</w:t>
            </w:r>
          </w:p>
        </w:tc>
        <w:tc>
          <w:tcPr>
            <w:tcW w:w="2290" w:type="dxa"/>
            <w:tcBorders>
              <w:top w:val="nil"/>
              <w:left w:val="nil"/>
              <w:bottom w:val="single" w:sz="4" w:space="0" w:color="000000"/>
              <w:right w:val="single" w:sz="4" w:space="0" w:color="000000"/>
            </w:tcBorders>
            <w:shd w:val="clear" w:color="000000" w:fill="FFFF00"/>
            <w:vAlign w:val="center"/>
            <w:hideMark/>
          </w:tcPr>
          <w:p w14:paraId="5F44AAB4" w14:textId="0D225FB2" w:rsidR="000A5E91" w:rsidRPr="00052BA1" w:rsidRDefault="000A5E91" w:rsidP="000A5E91">
            <w:pPr>
              <w:spacing w:after="0" w:line="240" w:lineRule="auto"/>
              <w:rPr>
                <w:rFonts w:ascii="Calibri" w:eastAsia="Times New Roman" w:hAnsi="Calibri" w:cs="Calibri"/>
                <w:kern w:val="0"/>
                <w:sz w:val="18"/>
                <w:szCs w:val="18"/>
                <w:lang w:eastAsia="tr-TR"/>
                <w14:ligatures w14:val="none"/>
              </w:rPr>
            </w:pPr>
            <w:r w:rsidRPr="00052BA1">
              <w:rPr>
                <w:rFonts w:ascii="Calibri" w:eastAsia="Times New Roman" w:hAnsi="Calibri" w:cs="Calibri"/>
                <w:kern w:val="0"/>
                <w:sz w:val="18"/>
                <w:szCs w:val="18"/>
                <w:lang w:eastAsia="tr-TR"/>
                <w14:ligatures w14:val="none"/>
              </w:rPr>
              <w:t>Üst düzey yöneticilere göreve başladığı ilk ay içinde akademik/idari personele eğitim öğretim döneminin başladığı ilk ay içerisinde oryantasyon eğitimi yapılacaktır. Personelin istek ve ihtiyacı doğrultusunda, personelin iş</w:t>
            </w:r>
            <w:r w:rsidR="00D26107" w:rsidRPr="00052BA1">
              <w:rPr>
                <w:rFonts w:ascii="Calibri" w:eastAsia="Times New Roman" w:hAnsi="Calibri" w:cs="Calibri"/>
                <w:kern w:val="0"/>
                <w:sz w:val="18"/>
                <w:szCs w:val="18"/>
                <w:lang w:eastAsia="tr-TR"/>
                <w14:ligatures w14:val="none"/>
              </w:rPr>
              <w:t xml:space="preserve"> </w:t>
            </w:r>
            <w:r w:rsidRPr="00052BA1">
              <w:rPr>
                <w:rFonts w:ascii="Calibri" w:eastAsia="Times New Roman" w:hAnsi="Calibri" w:cs="Calibri"/>
                <w:kern w:val="0"/>
                <w:sz w:val="18"/>
                <w:szCs w:val="18"/>
                <w:lang w:eastAsia="tr-TR"/>
                <w14:ligatures w14:val="none"/>
              </w:rPr>
              <w:t xml:space="preserve">verimliliğini arttırmayı birbirleriyle olan iletişimini güçlendirmeyi </w:t>
            </w:r>
            <w:r w:rsidRPr="00052BA1">
              <w:rPr>
                <w:rFonts w:ascii="Calibri" w:eastAsia="Times New Roman" w:hAnsi="Calibri" w:cs="Calibri"/>
                <w:kern w:val="0"/>
                <w:sz w:val="18"/>
                <w:szCs w:val="18"/>
                <w:lang w:eastAsia="tr-TR"/>
                <w14:ligatures w14:val="none"/>
              </w:rPr>
              <w:lastRenderedPageBreak/>
              <w:t>amaçlayan farklı konularda çeşitli hizmet içi eğitim programları hazırlanacaktır.</w:t>
            </w:r>
          </w:p>
        </w:tc>
        <w:tc>
          <w:tcPr>
            <w:tcW w:w="1538" w:type="dxa"/>
            <w:tcBorders>
              <w:top w:val="nil"/>
              <w:left w:val="nil"/>
              <w:bottom w:val="single" w:sz="4" w:space="0" w:color="000000"/>
              <w:right w:val="single" w:sz="4" w:space="0" w:color="000000"/>
            </w:tcBorders>
            <w:shd w:val="clear" w:color="auto" w:fill="auto"/>
            <w:vAlign w:val="center"/>
            <w:hideMark/>
          </w:tcPr>
          <w:p w14:paraId="6855A6E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38F12B9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721E56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Eğitim programları ve katılımcı tutanakları</w:t>
            </w:r>
          </w:p>
        </w:tc>
        <w:tc>
          <w:tcPr>
            <w:tcW w:w="992" w:type="dxa"/>
            <w:tcBorders>
              <w:top w:val="nil"/>
              <w:left w:val="nil"/>
              <w:bottom w:val="single" w:sz="4" w:space="0" w:color="000000"/>
              <w:right w:val="single" w:sz="4" w:space="0" w:color="000000"/>
            </w:tcBorders>
            <w:shd w:val="clear" w:color="000000" w:fill="FFFF00"/>
            <w:vAlign w:val="center"/>
            <w:hideMark/>
          </w:tcPr>
          <w:p w14:paraId="0A6A2D9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26646BF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ihtiyaçları doğrultusunda eğitim</w:t>
            </w:r>
            <w:r w:rsidRPr="000A5E91">
              <w:rPr>
                <w:rFonts w:ascii="Calibri" w:eastAsia="Times New Roman" w:hAnsi="Calibri" w:cs="Calibri"/>
                <w:kern w:val="0"/>
                <w:sz w:val="20"/>
                <w:szCs w:val="20"/>
                <w:lang w:eastAsia="tr-TR"/>
                <w14:ligatures w14:val="none"/>
              </w:rPr>
              <w:br/>
              <w:t>programları düzenlemesine devam edilecektir.</w:t>
            </w:r>
          </w:p>
        </w:tc>
      </w:tr>
      <w:tr w:rsidR="00E132FA" w:rsidRPr="000A5E91" w14:paraId="095B6CD0" w14:textId="77777777" w:rsidTr="00CF0BF9">
        <w:trPr>
          <w:gridAfter w:val="1"/>
          <w:wAfter w:w="160"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836AF7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3.3</w:t>
            </w:r>
          </w:p>
        </w:tc>
        <w:tc>
          <w:tcPr>
            <w:tcW w:w="2268" w:type="dxa"/>
            <w:tcBorders>
              <w:top w:val="nil"/>
              <w:left w:val="nil"/>
              <w:bottom w:val="single" w:sz="4" w:space="0" w:color="000000"/>
              <w:right w:val="single" w:sz="4" w:space="0" w:color="000000"/>
            </w:tcBorders>
            <w:shd w:val="clear" w:color="000000" w:fill="B7DEE8"/>
            <w:vAlign w:val="center"/>
            <w:hideMark/>
          </w:tcPr>
          <w:p w14:paraId="14F60A2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Mesleki yeterliliğe önem verilmeli ve her görev için en uygun personel seçilmelidir.</w:t>
            </w:r>
          </w:p>
        </w:tc>
        <w:tc>
          <w:tcPr>
            <w:tcW w:w="3050" w:type="dxa"/>
            <w:tcBorders>
              <w:top w:val="nil"/>
              <w:left w:val="nil"/>
              <w:bottom w:val="single" w:sz="4" w:space="0" w:color="000000"/>
              <w:right w:val="single" w:sz="4" w:space="0" w:color="000000"/>
            </w:tcBorders>
            <w:shd w:val="clear" w:color="000000" w:fill="FFFF00"/>
            <w:vAlign w:val="center"/>
            <w:hideMark/>
          </w:tcPr>
          <w:p w14:paraId="3DF11EB0" w14:textId="7ABDF7BE"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Üniversitemizde ilgili mevzuatlar takip edilerek bilgilendirme yapılmakta,</w:t>
            </w:r>
            <w:r w:rsidR="00D26107">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personelin mesleki yeterliliğine önem verilmekte ve her görev için uygun personel seçilmesine azami özen gösterilmektedir.</w:t>
            </w:r>
          </w:p>
        </w:tc>
        <w:tc>
          <w:tcPr>
            <w:tcW w:w="635" w:type="dxa"/>
            <w:tcBorders>
              <w:top w:val="nil"/>
              <w:left w:val="nil"/>
              <w:bottom w:val="single" w:sz="4" w:space="0" w:color="000000"/>
              <w:right w:val="single" w:sz="4" w:space="0" w:color="000000"/>
            </w:tcBorders>
            <w:shd w:val="clear" w:color="auto" w:fill="auto"/>
            <w:vAlign w:val="center"/>
            <w:hideMark/>
          </w:tcPr>
          <w:p w14:paraId="6633249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3.3.1</w:t>
            </w:r>
          </w:p>
        </w:tc>
        <w:tc>
          <w:tcPr>
            <w:tcW w:w="2290" w:type="dxa"/>
            <w:tcBorders>
              <w:top w:val="nil"/>
              <w:left w:val="nil"/>
              <w:bottom w:val="single" w:sz="4" w:space="0" w:color="000000"/>
              <w:right w:val="single" w:sz="4" w:space="0" w:color="000000"/>
            </w:tcBorders>
            <w:shd w:val="clear" w:color="000000" w:fill="FFFF00"/>
            <w:vAlign w:val="center"/>
            <w:hideMark/>
          </w:tcPr>
          <w:p w14:paraId="530EDEB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Personele, mesleki gelişime yönelik hizmet içi eğitimler yapılacaktır.</w:t>
            </w:r>
          </w:p>
        </w:tc>
        <w:tc>
          <w:tcPr>
            <w:tcW w:w="1538" w:type="dxa"/>
            <w:tcBorders>
              <w:top w:val="nil"/>
              <w:left w:val="nil"/>
              <w:bottom w:val="single" w:sz="4" w:space="0" w:color="000000"/>
              <w:right w:val="single" w:sz="4" w:space="0" w:color="000000"/>
            </w:tcBorders>
            <w:shd w:val="clear" w:color="auto" w:fill="auto"/>
            <w:vAlign w:val="center"/>
            <w:hideMark/>
          </w:tcPr>
          <w:p w14:paraId="7C81E41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1E195F7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4E7028C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Atanan/görevlendirilen personel</w:t>
            </w:r>
            <w:r w:rsidRPr="000A5E91">
              <w:rPr>
                <w:rFonts w:ascii="Calibri" w:eastAsia="Times New Roman" w:hAnsi="Calibri" w:cs="Calibri"/>
                <w:kern w:val="0"/>
                <w:sz w:val="20"/>
                <w:szCs w:val="20"/>
                <w:lang w:eastAsia="tr-TR"/>
                <w14:ligatures w14:val="none"/>
              </w:rPr>
              <w:br/>
              <w:t>sayısı, eğitim katılımcı listeleri</w:t>
            </w:r>
          </w:p>
        </w:tc>
        <w:tc>
          <w:tcPr>
            <w:tcW w:w="992" w:type="dxa"/>
            <w:tcBorders>
              <w:top w:val="nil"/>
              <w:left w:val="nil"/>
              <w:bottom w:val="single" w:sz="4" w:space="0" w:color="000000"/>
              <w:right w:val="single" w:sz="4" w:space="0" w:color="000000"/>
            </w:tcBorders>
            <w:shd w:val="clear" w:color="000000" w:fill="FFFF00"/>
            <w:vAlign w:val="center"/>
            <w:hideMark/>
          </w:tcPr>
          <w:p w14:paraId="3FD93E3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0C35DC91"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475C8B4D" w14:textId="77777777" w:rsidTr="00CF0BF9">
        <w:trPr>
          <w:gridAfter w:val="1"/>
          <w:wAfter w:w="160" w:type="dxa"/>
          <w:trHeight w:val="1785"/>
        </w:trPr>
        <w:tc>
          <w:tcPr>
            <w:tcW w:w="851" w:type="dxa"/>
            <w:tcBorders>
              <w:top w:val="nil"/>
              <w:left w:val="single" w:sz="4" w:space="0" w:color="000000"/>
              <w:bottom w:val="single" w:sz="4" w:space="0" w:color="000000"/>
              <w:right w:val="single" w:sz="4" w:space="0" w:color="000000"/>
            </w:tcBorders>
            <w:shd w:val="clear" w:color="000000" w:fill="F2F2F2"/>
            <w:vAlign w:val="center"/>
            <w:hideMark/>
          </w:tcPr>
          <w:p w14:paraId="136A1BA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3.4</w:t>
            </w:r>
          </w:p>
        </w:tc>
        <w:tc>
          <w:tcPr>
            <w:tcW w:w="2268" w:type="dxa"/>
            <w:tcBorders>
              <w:top w:val="nil"/>
              <w:left w:val="nil"/>
              <w:bottom w:val="single" w:sz="4" w:space="0" w:color="000000"/>
              <w:right w:val="single" w:sz="4" w:space="0" w:color="000000"/>
            </w:tcBorders>
            <w:shd w:val="clear" w:color="000000" w:fill="B7DEE8"/>
            <w:vAlign w:val="center"/>
            <w:hideMark/>
          </w:tcPr>
          <w:p w14:paraId="68B31F4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Personelin işe alınması ile görevinde ilerleme ve yükselmesinde liyakat ilkesine uyulmalı ve bireysel performansı göz önünde bulundurulmalıdır.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3AC378DA" w14:textId="071D382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Akademik Personelin atama ve yükseltilme kriterleri 2547 sayılı Kanun, Bütçe Kanunu ve Üniversitemiz Akademik Yükseltilme ve Atanma Kriterleri Yönergesi dikkate alınarak</w:t>
            </w:r>
            <w:r w:rsidRPr="000A5E91">
              <w:rPr>
                <w:rFonts w:ascii="Times New Roman" w:eastAsia="Times New Roman" w:hAnsi="Times New Roman" w:cs="Times New Roman"/>
                <w:color w:val="000000"/>
                <w:kern w:val="0"/>
                <w:sz w:val="20"/>
                <w:szCs w:val="20"/>
                <w:lang w:eastAsia="tr-TR"/>
                <w14:ligatures w14:val="none"/>
              </w:rPr>
              <w:br/>
              <w:t>gerçekleştirilmektedir.</w:t>
            </w:r>
            <w:r w:rsidR="00D26107">
              <w:rPr>
                <w:rFonts w:ascii="Times New Roman" w:eastAsia="Times New Roman" w:hAnsi="Times New Roman" w:cs="Times New Roman"/>
                <w:color w:val="000000"/>
                <w:kern w:val="0"/>
                <w:sz w:val="20"/>
                <w:szCs w:val="20"/>
                <w:lang w:eastAsia="tr-TR"/>
                <w14:ligatures w14:val="none"/>
              </w:rPr>
              <w:t xml:space="preserve"> </w:t>
            </w:r>
            <w:r w:rsidRPr="000A5E91">
              <w:rPr>
                <w:rFonts w:ascii="Times New Roman" w:eastAsia="Times New Roman" w:hAnsi="Times New Roman" w:cs="Times New Roman"/>
                <w:color w:val="000000"/>
                <w:kern w:val="0"/>
                <w:sz w:val="20"/>
                <w:szCs w:val="20"/>
                <w:lang w:eastAsia="tr-TR"/>
                <w14:ligatures w14:val="none"/>
              </w:rPr>
              <w:t>Personel Dairesi Başkanlığınca idari personelin görevde yükselme işlemleri liyakat esası ve personelin performansı ilkeleri çerçevesinde sınavlarla yapılmaktadır. Yeni işe alımlarda ise Kamu Personeli Seçme Sınavı ile personel istihdam edilmektedir.</w:t>
            </w:r>
          </w:p>
        </w:tc>
        <w:tc>
          <w:tcPr>
            <w:tcW w:w="635" w:type="dxa"/>
            <w:tcBorders>
              <w:top w:val="nil"/>
              <w:left w:val="nil"/>
              <w:bottom w:val="single" w:sz="4" w:space="0" w:color="000000"/>
              <w:right w:val="single" w:sz="4" w:space="0" w:color="000000"/>
            </w:tcBorders>
            <w:shd w:val="clear" w:color="000000" w:fill="FFFFFF"/>
            <w:vAlign w:val="center"/>
            <w:hideMark/>
          </w:tcPr>
          <w:p w14:paraId="7800146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3.4.1</w:t>
            </w:r>
          </w:p>
        </w:tc>
        <w:tc>
          <w:tcPr>
            <w:tcW w:w="2290" w:type="dxa"/>
            <w:tcBorders>
              <w:top w:val="nil"/>
              <w:left w:val="nil"/>
              <w:bottom w:val="single" w:sz="4" w:space="0" w:color="000000"/>
              <w:right w:val="single" w:sz="4" w:space="0" w:color="000000"/>
            </w:tcBorders>
            <w:shd w:val="clear" w:color="000000" w:fill="FFFF00"/>
            <w:vAlign w:val="center"/>
            <w:hideMark/>
          </w:tcPr>
          <w:p w14:paraId="361C22D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 korunmakla beraber Akademik Personelin Atanma ve Yükseltilme Kriterleri, kaliteyi artırmak ve daha güçlü bir akademik kadroya ulaşmak amacıyla güncellenecektir.</w:t>
            </w:r>
          </w:p>
        </w:tc>
        <w:tc>
          <w:tcPr>
            <w:tcW w:w="1538" w:type="dxa"/>
            <w:tcBorders>
              <w:top w:val="nil"/>
              <w:left w:val="nil"/>
              <w:bottom w:val="single" w:sz="4" w:space="0" w:color="000000"/>
              <w:right w:val="single" w:sz="4" w:space="0" w:color="000000"/>
            </w:tcBorders>
            <w:shd w:val="clear" w:color="000000" w:fill="FFFFFF"/>
            <w:vAlign w:val="center"/>
            <w:hideMark/>
          </w:tcPr>
          <w:p w14:paraId="70706C9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000000" w:fill="FFFFFF"/>
            <w:vAlign w:val="center"/>
            <w:hideMark/>
          </w:tcPr>
          <w:p w14:paraId="2402AD5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134" w:type="dxa"/>
            <w:tcBorders>
              <w:top w:val="nil"/>
              <w:left w:val="nil"/>
              <w:bottom w:val="single" w:sz="4" w:space="0" w:color="000000"/>
              <w:right w:val="single" w:sz="4" w:space="0" w:color="000000"/>
            </w:tcBorders>
            <w:shd w:val="clear" w:color="000000" w:fill="FFFF00"/>
            <w:vAlign w:val="center"/>
            <w:hideMark/>
          </w:tcPr>
          <w:p w14:paraId="15C04CA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Güncellenen kriterler ve bu kriterlere uygun işe alınan personel sayısı</w:t>
            </w:r>
          </w:p>
        </w:tc>
        <w:tc>
          <w:tcPr>
            <w:tcW w:w="992" w:type="dxa"/>
            <w:tcBorders>
              <w:top w:val="nil"/>
              <w:left w:val="nil"/>
              <w:bottom w:val="single" w:sz="4" w:space="0" w:color="000000"/>
              <w:right w:val="single" w:sz="4" w:space="0" w:color="000000"/>
            </w:tcBorders>
            <w:shd w:val="clear" w:color="000000" w:fill="FFFF00"/>
            <w:vAlign w:val="center"/>
            <w:hideMark/>
          </w:tcPr>
          <w:p w14:paraId="0D49740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55F5878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462B70DF" w14:textId="77777777" w:rsidTr="00CF0BF9">
        <w:trPr>
          <w:gridAfter w:val="1"/>
          <w:wAfter w:w="160" w:type="dxa"/>
          <w:trHeight w:val="269"/>
        </w:trPr>
        <w:tc>
          <w:tcPr>
            <w:tcW w:w="851" w:type="dxa"/>
            <w:tcBorders>
              <w:top w:val="nil"/>
              <w:left w:val="single" w:sz="4" w:space="0" w:color="000000"/>
              <w:bottom w:val="single" w:sz="4" w:space="0" w:color="000000"/>
              <w:right w:val="single" w:sz="4" w:space="0" w:color="000000"/>
            </w:tcBorders>
            <w:shd w:val="clear" w:color="000000" w:fill="F2F2F2"/>
            <w:vAlign w:val="center"/>
            <w:hideMark/>
          </w:tcPr>
          <w:p w14:paraId="4458D33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3.5</w:t>
            </w:r>
          </w:p>
        </w:tc>
        <w:tc>
          <w:tcPr>
            <w:tcW w:w="2268" w:type="dxa"/>
            <w:tcBorders>
              <w:top w:val="nil"/>
              <w:left w:val="nil"/>
              <w:bottom w:val="single" w:sz="4" w:space="0" w:color="000000"/>
              <w:right w:val="single" w:sz="4" w:space="0" w:color="000000"/>
            </w:tcBorders>
            <w:shd w:val="clear" w:color="000000" w:fill="B7DEE8"/>
            <w:vAlign w:val="center"/>
            <w:hideMark/>
          </w:tcPr>
          <w:p w14:paraId="1EAC322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görev için gerekli eğitim ihtiyacı belirlenmeli, bu ihtiyacı giderecek eğitim faaliyetleri her yıl planlanarak yürütülmeli ve gerektiğinde güncellenmelidir.</w:t>
            </w:r>
          </w:p>
        </w:tc>
        <w:tc>
          <w:tcPr>
            <w:tcW w:w="3050" w:type="dxa"/>
            <w:tcBorders>
              <w:top w:val="nil"/>
              <w:left w:val="nil"/>
              <w:bottom w:val="single" w:sz="4" w:space="0" w:color="000000"/>
              <w:right w:val="single" w:sz="4" w:space="0" w:color="000000"/>
            </w:tcBorders>
            <w:shd w:val="clear" w:color="000000" w:fill="FFFF00"/>
            <w:vAlign w:val="center"/>
            <w:hideMark/>
          </w:tcPr>
          <w:p w14:paraId="4F0C28E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Personel Daire Başkanlığınca eğitim ihtiyaç formu düzenlenmiş olup gelen talepler doğrultusunda eğitim programları düzenlenmekte ve personellerin katılımı sağlanmaktadır.</w:t>
            </w:r>
          </w:p>
        </w:tc>
        <w:tc>
          <w:tcPr>
            <w:tcW w:w="635" w:type="dxa"/>
            <w:tcBorders>
              <w:top w:val="nil"/>
              <w:left w:val="nil"/>
              <w:bottom w:val="single" w:sz="4" w:space="0" w:color="000000"/>
              <w:right w:val="single" w:sz="4" w:space="0" w:color="000000"/>
            </w:tcBorders>
            <w:shd w:val="clear" w:color="000000" w:fill="FFFFFF"/>
            <w:vAlign w:val="center"/>
            <w:hideMark/>
          </w:tcPr>
          <w:p w14:paraId="208AFF7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3.5.1</w:t>
            </w:r>
          </w:p>
        </w:tc>
        <w:tc>
          <w:tcPr>
            <w:tcW w:w="2290" w:type="dxa"/>
            <w:tcBorders>
              <w:top w:val="nil"/>
              <w:left w:val="nil"/>
              <w:bottom w:val="single" w:sz="4" w:space="0" w:color="000000"/>
              <w:right w:val="single" w:sz="4" w:space="0" w:color="000000"/>
            </w:tcBorders>
            <w:shd w:val="clear" w:color="000000" w:fill="FFFF00"/>
            <w:vAlign w:val="center"/>
            <w:hideMark/>
          </w:tcPr>
          <w:p w14:paraId="0F782DC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Akademik ve idari personele mesleki gelişim konusunda düzenlenen (mali ve idari mevzuat, iletişim, zaman yönetimi takım çalışması, yönetim becerileri vb.) hizmet içi </w:t>
            </w:r>
            <w:r w:rsidRPr="000A5E91">
              <w:rPr>
                <w:rFonts w:ascii="Calibri" w:eastAsia="Times New Roman" w:hAnsi="Calibri" w:cs="Calibri"/>
                <w:kern w:val="0"/>
                <w:sz w:val="18"/>
                <w:szCs w:val="18"/>
                <w:lang w:eastAsia="tr-TR"/>
                <w14:ligatures w14:val="none"/>
              </w:rPr>
              <w:t>eğitimlerin niteliği arttırılacaktır.</w:t>
            </w:r>
          </w:p>
        </w:tc>
        <w:tc>
          <w:tcPr>
            <w:tcW w:w="1538" w:type="dxa"/>
            <w:tcBorders>
              <w:top w:val="nil"/>
              <w:left w:val="nil"/>
              <w:bottom w:val="single" w:sz="4" w:space="0" w:color="000000"/>
              <w:right w:val="single" w:sz="4" w:space="0" w:color="000000"/>
            </w:tcBorders>
            <w:shd w:val="clear" w:color="000000" w:fill="FFFFFF"/>
            <w:vAlign w:val="center"/>
            <w:hideMark/>
          </w:tcPr>
          <w:p w14:paraId="1080530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000000" w:fill="FFFFFF"/>
            <w:vAlign w:val="center"/>
            <w:hideMark/>
          </w:tcPr>
          <w:p w14:paraId="25FE0E6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E7C7877"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Güncellenen eğitim programları,</w:t>
            </w:r>
            <w:r w:rsidRPr="000A5E91">
              <w:rPr>
                <w:rFonts w:ascii="Calibri" w:eastAsia="Times New Roman" w:hAnsi="Calibri" w:cs="Calibri"/>
                <w:kern w:val="0"/>
                <w:sz w:val="20"/>
                <w:szCs w:val="20"/>
                <w:lang w:eastAsia="tr-TR"/>
                <w14:ligatures w14:val="none"/>
              </w:rPr>
              <w:br/>
              <w:t>Katılımcı listeleri</w:t>
            </w:r>
          </w:p>
        </w:tc>
        <w:tc>
          <w:tcPr>
            <w:tcW w:w="992" w:type="dxa"/>
            <w:tcBorders>
              <w:top w:val="nil"/>
              <w:left w:val="nil"/>
              <w:bottom w:val="single" w:sz="4" w:space="0" w:color="000000"/>
              <w:right w:val="single" w:sz="4" w:space="0" w:color="000000"/>
            </w:tcBorders>
            <w:shd w:val="clear" w:color="000000" w:fill="FFFF00"/>
            <w:vAlign w:val="center"/>
            <w:hideMark/>
          </w:tcPr>
          <w:p w14:paraId="2826334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5C8A715A"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09DCB300" w14:textId="77777777" w:rsidTr="00CF0BF9">
        <w:trPr>
          <w:gridAfter w:val="1"/>
          <w:wAfter w:w="160" w:type="dxa"/>
          <w:trHeight w:val="1403"/>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95F96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KOS 3.6</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138E78F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Personelin yeterliliği ve performansı bağlı olduğu yöneticisi tarafından en az yılda bir kez değerlendirilmeli ve değerlendirme sonuçları personel ile görüşülmelidir.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5BC3F95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 Akademik Teşvik kapsamında akademik personelin performansı değerlendirilmekte ve personel</w:t>
            </w:r>
            <w:r w:rsidRPr="000A5E91">
              <w:rPr>
                <w:rFonts w:ascii="Calibri" w:eastAsia="Times New Roman" w:hAnsi="Calibri" w:cs="Calibri"/>
                <w:kern w:val="0"/>
                <w:sz w:val="20"/>
                <w:szCs w:val="20"/>
                <w:lang w:eastAsia="tr-TR"/>
                <w14:ligatures w14:val="none"/>
              </w:rPr>
              <w:br/>
              <w:t>ödüllendirilmektedir. Akademik ve idari birimler tarafından başarılı personel ödüllendirilmektedir.</w:t>
            </w:r>
          </w:p>
        </w:tc>
        <w:tc>
          <w:tcPr>
            <w:tcW w:w="635" w:type="dxa"/>
            <w:tcBorders>
              <w:top w:val="nil"/>
              <w:left w:val="nil"/>
              <w:bottom w:val="single" w:sz="4" w:space="0" w:color="000000"/>
              <w:right w:val="single" w:sz="4" w:space="0" w:color="000000"/>
            </w:tcBorders>
            <w:shd w:val="clear" w:color="auto" w:fill="auto"/>
            <w:vAlign w:val="center"/>
            <w:hideMark/>
          </w:tcPr>
          <w:p w14:paraId="0842703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3.6.1</w:t>
            </w:r>
          </w:p>
        </w:tc>
        <w:tc>
          <w:tcPr>
            <w:tcW w:w="2290" w:type="dxa"/>
            <w:tcBorders>
              <w:top w:val="nil"/>
              <w:left w:val="nil"/>
              <w:bottom w:val="single" w:sz="4" w:space="0" w:color="000000"/>
              <w:right w:val="single" w:sz="4" w:space="0" w:color="000000"/>
            </w:tcBorders>
            <w:shd w:val="clear" w:color="000000" w:fill="FFFF00"/>
            <w:vAlign w:val="center"/>
            <w:hideMark/>
          </w:tcPr>
          <w:p w14:paraId="77D83C2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akademik personel performans değerlendirme esaslarının niteliği artırılacaktır.</w:t>
            </w:r>
          </w:p>
        </w:tc>
        <w:tc>
          <w:tcPr>
            <w:tcW w:w="1538" w:type="dxa"/>
            <w:tcBorders>
              <w:top w:val="nil"/>
              <w:left w:val="nil"/>
              <w:bottom w:val="single" w:sz="4" w:space="0" w:color="000000"/>
              <w:right w:val="single" w:sz="4" w:space="0" w:color="000000"/>
            </w:tcBorders>
            <w:shd w:val="clear" w:color="auto" w:fill="auto"/>
            <w:vAlign w:val="center"/>
            <w:hideMark/>
          </w:tcPr>
          <w:p w14:paraId="3D89AC1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659CDB0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4D8B9D78" w14:textId="09D8560B"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Performansı değerlendirip ödüllendirilen akademik ve idari personel sayısı</w:t>
            </w:r>
          </w:p>
        </w:tc>
        <w:tc>
          <w:tcPr>
            <w:tcW w:w="992" w:type="dxa"/>
            <w:tcBorders>
              <w:top w:val="nil"/>
              <w:left w:val="nil"/>
              <w:bottom w:val="nil"/>
              <w:right w:val="single" w:sz="4" w:space="0" w:color="000000"/>
            </w:tcBorders>
            <w:shd w:val="clear" w:color="000000" w:fill="FFFF00"/>
            <w:vAlign w:val="center"/>
            <w:hideMark/>
          </w:tcPr>
          <w:p w14:paraId="0024DD17"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color w:val="000000"/>
                <w:kern w:val="0"/>
                <w:sz w:val="20"/>
                <w:szCs w:val="20"/>
                <w:lang w:eastAsia="tr-TR"/>
                <w14:ligatures w14:val="none"/>
              </w:rPr>
              <w:t>Aralık 2025</w:t>
            </w:r>
          </w:p>
        </w:tc>
        <w:tc>
          <w:tcPr>
            <w:tcW w:w="1701" w:type="dxa"/>
            <w:vMerge w:val="restart"/>
            <w:tcBorders>
              <w:top w:val="nil"/>
              <w:left w:val="single" w:sz="4" w:space="0" w:color="000000"/>
              <w:bottom w:val="single" w:sz="4" w:space="0" w:color="000000"/>
              <w:right w:val="single" w:sz="4" w:space="0" w:color="000000"/>
            </w:tcBorders>
            <w:shd w:val="clear" w:color="000000" w:fill="FFFF00"/>
            <w:hideMark/>
          </w:tcPr>
          <w:p w14:paraId="21425C5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0C5EF0AA" w14:textId="77777777" w:rsidTr="00CF0BF9">
        <w:trPr>
          <w:gridAfter w:val="1"/>
          <w:wAfter w:w="160" w:type="dxa"/>
          <w:trHeight w:val="765"/>
        </w:trPr>
        <w:tc>
          <w:tcPr>
            <w:tcW w:w="851" w:type="dxa"/>
            <w:vMerge/>
            <w:tcBorders>
              <w:top w:val="nil"/>
              <w:left w:val="single" w:sz="4" w:space="0" w:color="000000"/>
              <w:bottom w:val="single" w:sz="4" w:space="0" w:color="000000"/>
              <w:right w:val="single" w:sz="4" w:space="0" w:color="000000"/>
            </w:tcBorders>
            <w:vAlign w:val="center"/>
            <w:hideMark/>
          </w:tcPr>
          <w:p w14:paraId="72CBB68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0C2552D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0EE81C8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799B751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3.6.2</w:t>
            </w:r>
          </w:p>
        </w:tc>
        <w:tc>
          <w:tcPr>
            <w:tcW w:w="2290" w:type="dxa"/>
            <w:tcBorders>
              <w:top w:val="nil"/>
              <w:left w:val="nil"/>
              <w:bottom w:val="single" w:sz="4" w:space="0" w:color="000000"/>
              <w:right w:val="single" w:sz="4" w:space="0" w:color="000000"/>
            </w:tcBorders>
            <w:shd w:val="clear" w:color="000000" w:fill="FFFF00"/>
            <w:vAlign w:val="center"/>
            <w:hideMark/>
          </w:tcPr>
          <w:p w14:paraId="5BE875A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Akademik ve idari birimler tarafından idari personelin değerlendirilmesi esasları hazırlanacaktır.</w:t>
            </w:r>
          </w:p>
        </w:tc>
        <w:tc>
          <w:tcPr>
            <w:tcW w:w="1538" w:type="dxa"/>
            <w:tcBorders>
              <w:top w:val="nil"/>
              <w:left w:val="nil"/>
              <w:bottom w:val="single" w:sz="4" w:space="0" w:color="000000"/>
              <w:right w:val="single" w:sz="4" w:space="0" w:color="000000"/>
            </w:tcBorders>
            <w:shd w:val="clear" w:color="auto" w:fill="auto"/>
            <w:vAlign w:val="center"/>
            <w:hideMark/>
          </w:tcPr>
          <w:p w14:paraId="7FF5A62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0DF54D3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vMerge/>
            <w:tcBorders>
              <w:top w:val="nil"/>
              <w:left w:val="single" w:sz="4" w:space="0" w:color="000000"/>
              <w:bottom w:val="single" w:sz="4" w:space="0" w:color="000000"/>
              <w:right w:val="single" w:sz="4" w:space="0" w:color="000000"/>
            </w:tcBorders>
            <w:vAlign w:val="center"/>
            <w:hideMark/>
          </w:tcPr>
          <w:p w14:paraId="169FFF7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992" w:type="dxa"/>
            <w:tcBorders>
              <w:top w:val="single" w:sz="4" w:space="0" w:color="000000"/>
              <w:left w:val="nil"/>
              <w:bottom w:val="nil"/>
              <w:right w:val="single" w:sz="4" w:space="0" w:color="000000"/>
            </w:tcBorders>
            <w:shd w:val="clear" w:color="000000" w:fill="FFFF00"/>
            <w:vAlign w:val="center"/>
            <w:hideMark/>
          </w:tcPr>
          <w:p w14:paraId="131737F8"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color w:val="000000"/>
                <w:kern w:val="0"/>
                <w:sz w:val="20"/>
                <w:szCs w:val="20"/>
                <w:lang w:eastAsia="tr-TR"/>
                <w14:ligatures w14:val="none"/>
              </w:rPr>
              <w:t>Aralık 2025</w:t>
            </w:r>
          </w:p>
        </w:tc>
        <w:tc>
          <w:tcPr>
            <w:tcW w:w="1701" w:type="dxa"/>
            <w:vMerge/>
            <w:tcBorders>
              <w:top w:val="nil"/>
              <w:left w:val="single" w:sz="4" w:space="0" w:color="000000"/>
              <w:bottom w:val="single" w:sz="4" w:space="0" w:color="000000"/>
              <w:right w:val="single" w:sz="4" w:space="0" w:color="000000"/>
            </w:tcBorders>
            <w:vAlign w:val="center"/>
            <w:hideMark/>
          </w:tcPr>
          <w:p w14:paraId="7CCAD51F"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p>
        </w:tc>
      </w:tr>
      <w:tr w:rsidR="00E132FA" w:rsidRPr="000A5E91" w14:paraId="0550654E" w14:textId="77777777" w:rsidTr="00CF0BF9">
        <w:trPr>
          <w:gridAfter w:val="1"/>
          <w:wAfter w:w="160" w:type="dxa"/>
          <w:trHeight w:val="2886"/>
        </w:trPr>
        <w:tc>
          <w:tcPr>
            <w:tcW w:w="851" w:type="dxa"/>
            <w:tcBorders>
              <w:top w:val="nil"/>
              <w:left w:val="single" w:sz="4" w:space="0" w:color="000000"/>
              <w:bottom w:val="single" w:sz="4" w:space="0" w:color="auto"/>
              <w:right w:val="single" w:sz="4" w:space="0" w:color="000000"/>
            </w:tcBorders>
            <w:shd w:val="clear" w:color="auto" w:fill="auto"/>
            <w:vAlign w:val="center"/>
            <w:hideMark/>
          </w:tcPr>
          <w:p w14:paraId="31435A8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3.7</w:t>
            </w:r>
          </w:p>
        </w:tc>
        <w:tc>
          <w:tcPr>
            <w:tcW w:w="2268" w:type="dxa"/>
            <w:tcBorders>
              <w:top w:val="nil"/>
              <w:left w:val="nil"/>
              <w:bottom w:val="single" w:sz="4" w:space="0" w:color="auto"/>
              <w:right w:val="single" w:sz="4" w:space="0" w:color="000000"/>
            </w:tcBorders>
            <w:shd w:val="clear" w:color="000000" w:fill="B7DEE8"/>
            <w:vAlign w:val="center"/>
            <w:hideMark/>
          </w:tcPr>
          <w:p w14:paraId="7FF51D1F" w14:textId="033AA4DE"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Performans değerlendirmesine göre performansı yetersiz bulunan personelin performansını geliştirmeye yönelik önlemler alınmalı, yüksek performans gösteren personel için ödüllendirme</w:t>
            </w:r>
            <w:r w:rsidR="00052BA1">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mekanizmaları geliştirilmelidir.</w:t>
            </w:r>
          </w:p>
        </w:tc>
        <w:tc>
          <w:tcPr>
            <w:tcW w:w="3050" w:type="dxa"/>
            <w:tcBorders>
              <w:top w:val="nil"/>
              <w:left w:val="nil"/>
              <w:bottom w:val="single" w:sz="4" w:space="0" w:color="auto"/>
              <w:right w:val="single" w:sz="4" w:space="0" w:color="000000"/>
            </w:tcBorders>
            <w:shd w:val="clear" w:color="000000" w:fill="FFFF00"/>
            <w:vAlign w:val="center"/>
            <w:hideMark/>
          </w:tcPr>
          <w:p w14:paraId="796B28EB" w14:textId="7E246198"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Üniversitemizde</w:t>
            </w:r>
            <w:r w:rsidRPr="000A5E91">
              <w:rPr>
                <w:rFonts w:ascii="Calibri" w:eastAsia="Times New Roman" w:hAnsi="Calibri" w:cs="Calibri"/>
                <w:color w:val="FF0000"/>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Akademik Teşvik Komisyonu mevcuttur. Akademik Teşvik Ödeneği Yönetmeliği uyarınca çalışmalara başlanmıştır.</w:t>
            </w:r>
            <w:r w:rsidR="00070612">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Akademik ve idari birimler tarafından idari</w:t>
            </w:r>
            <w:r w:rsidR="00070612">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personelin performans değerlendirme esasları belirleme çalışmaları devam etmektedir.</w:t>
            </w:r>
          </w:p>
        </w:tc>
        <w:tc>
          <w:tcPr>
            <w:tcW w:w="635" w:type="dxa"/>
            <w:tcBorders>
              <w:top w:val="nil"/>
              <w:left w:val="nil"/>
              <w:bottom w:val="single" w:sz="4" w:space="0" w:color="auto"/>
              <w:right w:val="single" w:sz="4" w:space="0" w:color="000000"/>
            </w:tcBorders>
            <w:shd w:val="clear" w:color="auto" w:fill="auto"/>
            <w:vAlign w:val="center"/>
            <w:hideMark/>
          </w:tcPr>
          <w:p w14:paraId="1F0DA68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3.7.1</w:t>
            </w:r>
          </w:p>
        </w:tc>
        <w:tc>
          <w:tcPr>
            <w:tcW w:w="2290" w:type="dxa"/>
            <w:tcBorders>
              <w:top w:val="nil"/>
              <w:left w:val="nil"/>
              <w:bottom w:val="single" w:sz="4" w:space="0" w:color="auto"/>
              <w:right w:val="single" w:sz="4" w:space="0" w:color="000000"/>
            </w:tcBorders>
            <w:shd w:val="clear" w:color="000000" w:fill="FFFF00"/>
            <w:vAlign w:val="center"/>
            <w:hideMark/>
          </w:tcPr>
          <w:p w14:paraId="69BB275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Akademik ve idari personel performans ödül kriterleri oluşturulması için çalışmalar yapılarak performansın gelişmeye açık yönlerinin geliştirilmesi amacıyla eğitim programları düzenlenecek ve yetersiz alanların güçlendirilmesi sağlanacaktır.</w:t>
            </w:r>
          </w:p>
        </w:tc>
        <w:tc>
          <w:tcPr>
            <w:tcW w:w="1538" w:type="dxa"/>
            <w:tcBorders>
              <w:top w:val="nil"/>
              <w:left w:val="nil"/>
              <w:bottom w:val="single" w:sz="4" w:space="0" w:color="auto"/>
              <w:right w:val="single" w:sz="4" w:space="0" w:color="000000"/>
            </w:tcBorders>
            <w:shd w:val="clear" w:color="auto" w:fill="auto"/>
            <w:vAlign w:val="center"/>
            <w:hideMark/>
          </w:tcPr>
          <w:p w14:paraId="4BE136A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auto"/>
              <w:right w:val="single" w:sz="4" w:space="0" w:color="000000"/>
            </w:tcBorders>
            <w:shd w:val="clear" w:color="auto" w:fill="auto"/>
            <w:vAlign w:val="center"/>
            <w:hideMark/>
          </w:tcPr>
          <w:p w14:paraId="19FB97A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r w:rsidRPr="000A5E91">
              <w:rPr>
                <w:rFonts w:ascii="Calibri" w:eastAsia="Times New Roman" w:hAnsi="Calibri" w:cs="Calibri"/>
                <w:kern w:val="0"/>
                <w:sz w:val="20"/>
                <w:szCs w:val="20"/>
                <w:lang w:eastAsia="tr-TR"/>
                <w14:ligatures w14:val="none"/>
              </w:rPr>
              <w:br/>
              <w:t>Kalite Koordinatörlüğü</w:t>
            </w:r>
          </w:p>
        </w:tc>
        <w:tc>
          <w:tcPr>
            <w:tcW w:w="1134" w:type="dxa"/>
            <w:tcBorders>
              <w:top w:val="nil"/>
              <w:left w:val="nil"/>
              <w:bottom w:val="single" w:sz="4" w:space="0" w:color="auto"/>
              <w:right w:val="single" w:sz="4" w:space="0" w:color="000000"/>
            </w:tcBorders>
            <w:shd w:val="clear" w:color="000000" w:fill="FFFF00"/>
            <w:vAlign w:val="center"/>
            <w:hideMark/>
          </w:tcPr>
          <w:p w14:paraId="63F52DAA" w14:textId="3583F2CE"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Eğitim</w:t>
            </w:r>
            <w:r w:rsidR="008F6BB4">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programları ve katılımcı sayısı</w:t>
            </w:r>
          </w:p>
        </w:tc>
        <w:tc>
          <w:tcPr>
            <w:tcW w:w="992" w:type="dxa"/>
            <w:tcBorders>
              <w:top w:val="single" w:sz="4" w:space="0" w:color="000000"/>
              <w:left w:val="nil"/>
              <w:bottom w:val="nil"/>
              <w:right w:val="single" w:sz="4" w:space="0" w:color="000000"/>
            </w:tcBorders>
            <w:shd w:val="clear" w:color="000000" w:fill="FFFF00"/>
            <w:vAlign w:val="center"/>
            <w:hideMark/>
          </w:tcPr>
          <w:p w14:paraId="4FE5D0B6"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color w:val="000000"/>
                <w:kern w:val="0"/>
                <w:sz w:val="20"/>
                <w:szCs w:val="20"/>
                <w:lang w:eastAsia="tr-TR"/>
                <w14:ligatures w14:val="none"/>
              </w:rPr>
              <w:t>Aralık 2025</w:t>
            </w:r>
          </w:p>
        </w:tc>
        <w:tc>
          <w:tcPr>
            <w:tcW w:w="1701" w:type="dxa"/>
            <w:tcBorders>
              <w:top w:val="nil"/>
              <w:left w:val="nil"/>
              <w:bottom w:val="single" w:sz="4" w:space="0" w:color="auto"/>
              <w:right w:val="single" w:sz="4" w:space="0" w:color="000000"/>
            </w:tcBorders>
            <w:shd w:val="clear" w:color="000000" w:fill="FFFF00"/>
            <w:hideMark/>
          </w:tcPr>
          <w:p w14:paraId="3E84BCEB"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71436313" w14:textId="77777777" w:rsidTr="00CF0BF9">
        <w:trPr>
          <w:gridAfter w:val="1"/>
          <w:wAfter w:w="160" w:type="dxa"/>
          <w:trHeight w:val="3246"/>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84B245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3.8</w:t>
            </w:r>
          </w:p>
        </w:tc>
        <w:tc>
          <w:tcPr>
            <w:tcW w:w="2268" w:type="dxa"/>
            <w:tcBorders>
              <w:top w:val="nil"/>
              <w:left w:val="nil"/>
              <w:bottom w:val="single" w:sz="4" w:space="0" w:color="000000"/>
              <w:right w:val="single" w:sz="4" w:space="0" w:color="000000"/>
            </w:tcBorders>
            <w:shd w:val="clear" w:color="000000" w:fill="B7DEE8"/>
            <w:vAlign w:val="center"/>
            <w:hideMark/>
          </w:tcPr>
          <w:p w14:paraId="75BD4676" w14:textId="772F73B8"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istihdamı, yer değiştirme üst görevlere atanma, eğitim</w:t>
            </w:r>
            <w:r w:rsidR="00E132FA">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 xml:space="preserve">performans </w:t>
            </w:r>
            <w:r w:rsidR="00D26107" w:rsidRPr="000A5E91">
              <w:rPr>
                <w:rFonts w:ascii="Calibri" w:eastAsia="Times New Roman" w:hAnsi="Calibri" w:cs="Calibri"/>
                <w:kern w:val="0"/>
                <w:sz w:val="20"/>
                <w:szCs w:val="20"/>
                <w:lang w:eastAsia="tr-TR"/>
                <w14:ligatures w14:val="none"/>
              </w:rPr>
              <w:t>değerlendirmesi, özlük</w:t>
            </w:r>
            <w:r w:rsidRPr="000A5E91">
              <w:rPr>
                <w:rFonts w:ascii="Calibri" w:eastAsia="Times New Roman" w:hAnsi="Calibri" w:cs="Calibri"/>
                <w:kern w:val="0"/>
                <w:sz w:val="20"/>
                <w:szCs w:val="20"/>
                <w:lang w:eastAsia="tr-TR"/>
                <w14:ligatures w14:val="none"/>
              </w:rPr>
              <w:t xml:space="preserve"> hakları gibi insan kaynakları yönetimine ilişkin önemli hususlar yazılı olarak belirlenmiş olmalı ve personele duyurulmalıdır.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794513A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Personel istihdamı, üst görevlere atanma, eğitim ve performans değerlendirme ile ilgili kriterler 2547 sayılı Yükseköğretim ve 657 sayılı Devlet Memurları Kanunu ve ilgili yönetmelikler gereği yapılmaktadır. İlgili kanun ve yönetmelikler üniversitenin web sayfasında mevcuttur. Bandırma </w:t>
            </w:r>
            <w:proofErr w:type="spellStart"/>
            <w:r w:rsidRPr="000A5E91">
              <w:rPr>
                <w:rFonts w:ascii="Calibri" w:eastAsia="Times New Roman" w:hAnsi="Calibri" w:cs="Calibri"/>
                <w:kern w:val="0"/>
                <w:sz w:val="20"/>
                <w:szCs w:val="20"/>
                <w:lang w:eastAsia="tr-TR"/>
                <w14:ligatures w14:val="none"/>
              </w:rPr>
              <w:t>Onyedi</w:t>
            </w:r>
            <w:proofErr w:type="spellEnd"/>
            <w:r w:rsidRPr="000A5E91">
              <w:rPr>
                <w:rFonts w:ascii="Calibri" w:eastAsia="Times New Roman" w:hAnsi="Calibri" w:cs="Calibri"/>
                <w:kern w:val="0"/>
                <w:sz w:val="20"/>
                <w:szCs w:val="20"/>
                <w:lang w:eastAsia="tr-TR"/>
                <w14:ligatures w14:val="none"/>
              </w:rPr>
              <w:t xml:space="preserve"> Eylül Üniversitesi Akademik Yükseltilme ve Atanma Kriterleri güncelleme çalışmaları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6A0EDD9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3.8.1</w:t>
            </w:r>
          </w:p>
        </w:tc>
        <w:tc>
          <w:tcPr>
            <w:tcW w:w="2290" w:type="dxa"/>
            <w:tcBorders>
              <w:top w:val="nil"/>
              <w:left w:val="nil"/>
              <w:bottom w:val="single" w:sz="4" w:space="0" w:color="000000"/>
              <w:right w:val="single" w:sz="4" w:space="0" w:color="000000"/>
            </w:tcBorders>
            <w:shd w:val="clear" w:color="000000" w:fill="FFFF00"/>
            <w:vAlign w:val="center"/>
            <w:hideMark/>
          </w:tcPr>
          <w:p w14:paraId="57576BB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seçiminde ilgili kanunlar ve yönetmeliklerin uygulanmasının yanı sıra üst görevlere yapılacak atamalar için kriterlerin belirlenmesine yönelik çalışmalar yapılacaktır.</w:t>
            </w:r>
          </w:p>
        </w:tc>
        <w:tc>
          <w:tcPr>
            <w:tcW w:w="1538" w:type="dxa"/>
            <w:tcBorders>
              <w:top w:val="nil"/>
              <w:left w:val="nil"/>
              <w:bottom w:val="single" w:sz="4" w:space="0" w:color="000000"/>
              <w:right w:val="single" w:sz="4" w:space="0" w:color="000000"/>
            </w:tcBorders>
            <w:shd w:val="clear" w:color="auto" w:fill="auto"/>
            <w:vAlign w:val="center"/>
            <w:hideMark/>
          </w:tcPr>
          <w:p w14:paraId="4FCCAD2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A1C01F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134" w:type="dxa"/>
            <w:tcBorders>
              <w:top w:val="nil"/>
              <w:left w:val="nil"/>
              <w:bottom w:val="single" w:sz="4" w:space="0" w:color="000000"/>
              <w:right w:val="single" w:sz="4" w:space="0" w:color="000000"/>
            </w:tcBorders>
            <w:shd w:val="clear" w:color="000000" w:fill="FFFF00"/>
            <w:vAlign w:val="center"/>
            <w:hideMark/>
          </w:tcPr>
          <w:p w14:paraId="1F85500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Güncellenen kriterler</w:t>
            </w:r>
          </w:p>
        </w:tc>
        <w:tc>
          <w:tcPr>
            <w:tcW w:w="992" w:type="dxa"/>
            <w:tcBorders>
              <w:top w:val="nil"/>
              <w:left w:val="nil"/>
              <w:bottom w:val="single" w:sz="4" w:space="0" w:color="000000"/>
              <w:right w:val="single" w:sz="4" w:space="0" w:color="000000"/>
            </w:tcBorders>
            <w:shd w:val="clear" w:color="000000" w:fill="FFFF00"/>
            <w:vAlign w:val="center"/>
            <w:hideMark/>
          </w:tcPr>
          <w:p w14:paraId="585C05F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5D5DC45F"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5F216245" w14:textId="77777777" w:rsidTr="00E132FA">
        <w:trPr>
          <w:gridAfter w:val="1"/>
          <w:wAfter w:w="160" w:type="dxa"/>
          <w:trHeight w:val="1120"/>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413CC5B1"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lastRenderedPageBreak/>
              <w:t>KOS4</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5378DF75" w14:textId="77777777" w:rsidR="000A5E91" w:rsidRPr="000A5E91" w:rsidRDefault="000A5E91" w:rsidP="000A5E91">
            <w:pPr>
              <w:spacing w:after="0" w:line="240" w:lineRule="auto"/>
              <w:rPr>
                <w:rFonts w:ascii="Times New Roman" w:eastAsia="Times New Roman" w:hAnsi="Times New Roman" w:cs="Times New Roman"/>
                <w:color w:val="000000"/>
                <w:kern w:val="0"/>
                <w:sz w:val="18"/>
                <w:szCs w:val="18"/>
                <w:lang w:eastAsia="tr-TR"/>
                <w14:ligatures w14:val="none"/>
              </w:rPr>
            </w:pPr>
            <w:r w:rsidRPr="000A5E91">
              <w:rPr>
                <w:rFonts w:ascii="Times New Roman" w:eastAsia="Times New Roman" w:hAnsi="Times New Roman" w:cs="Times New Roman"/>
                <w:color w:val="000000"/>
                <w:kern w:val="0"/>
                <w:sz w:val="18"/>
                <w:szCs w:val="18"/>
                <w:lang w:eastAsia="tr-TR"/>
                <w14:ligatures w14:val="none"/>
              </w:rPr>
              <w:t>Yetki Devri: İdarelerde yetkiler ve yetki devrinin sınırları açıkça belirlenmeli ve yazılı olarak bildirilmelidir. Devredilen yetkinin önemi ve riski dikkate alınarak yetki devri yapılmalıdır.</w:t>
            </w:r>
            <w:r w:rsidRPr="000A5E91">
              <w:rPr>
                <w:rFonts w:ascii="Times New Roman" w:eastAsia="Times New Roman" w:hAnsi="Times New Roman" w:cs="Times New Roman"/>
                <w:color w:val="000000"/>
                <w:kern w:val="0"/>
                <w:sz w:val="18"/>
                <w:szCs w:val="18"/>
                <w:lang w:eastAsia="tr-TR"/>
                <w14:ligatures w14:val="none"/>
              </w:rPr>
              <w:br/>
              <w:t>* 5018 sayılı Kamu Mali Yönetim ve Kontrol Kanunu ve İlgili Mevzuat</w:t>
            </w:r>
            <w:r w:rsidRPr="000A5E91">
              <w:rPr>
                <w:rFonts w:ascii="Times New Roman" w:eastAsia="Times New Roman" w:hAnsi="Times New Roman" w:cs="Times New Roman"/>
                <w:color w:val="000000"/>
                <w:kern w:val="0"/>
                <w:sz w:val="18"/>
                <w:szCs w:val="18"/>
                <w:lang w:eastAsia="tr-TR"/>
                <w14:ligatures w14:val="none"/>
              </w:rPr>
              <w:br/>
              <w:t>* 2547 sayılı Yükseköğretim Kanunu</w:t>
            </w:r>
            <w:r w:rsidRPr="000A5E91">
              <w:rPr>
                <w:rFonts w:ascii="Times New Roman" w:eastAsia="Times New Roman" w:hAnsi="Times New Roman" w:cs="Times New Roman"/>
                <w:color w:val="000000"/>
                <w:kern w:val="0"/>
                <w:sz w:val="18"/>
                <w:szCs w:val="18"/>
                <w:lang w:eastAsia="tr-TR"/>
                <w14:ligatures w14:val="none"/>
              </w:rPr>
              <w:br/>
              <w:t>* 657 sayılı Devlet Memurları Kanunu</w:t>
            </w:r>
            <w:r w:rsidRPr="000A5E91">
              <w:rPr>
                <w:rFonts w:ascii="Times New Roman" w:eastAsia="Times New Roman" w:hAnsi="Times New Roman" w:cs="Times New Roman"/>
                <w:color w:val="000000"/>
                <w:kern w:val="0"/>
                <w:sz w:val="18"/>
                <w:szCs w:val="18"/>
                <w:lang w:eastAsia="tr-TR"/>
                <w14:ligatures w14:val="none"/>
              </w:rPr>
              <w:br/>
              <w:t>* 3046 sayılı Bakanlıkların Kuruluş ve Görev Esasları Hakkında Kanun</w:t>
            </w:r>
            <w:r w:rsidRPr="000A5E91">
              <w:rPr>
                <w:rFonts w:ascii="Times New Roman" w:eastAsia="Times New Roman" w:hAnsi="Times New Roman" w:cs="Times New Roman"/>
                <w:color w:val="000000"/>
                <w:kern w:val="0"/>
                <w:sz w:val="18"/>
                <w:szCs w:val="18"/>
                <w:lang w:eastAsia="tr-TR"/>
                <w14:ligatures w14:val="none"/>
              </w:rPr>
              <w:br/>
              <w:t>* 124 sayılı Yükseköğretim Üst Kuruluşları ile Yükseköğretim Kurumlarının İdari Teşkilatı Hakkında Kanun Hükmünde Kararname</w:t>
            </w:r>
          </w:p>
        </w:tc>
      </w:tr>
      <w:tr w:rsidR="00E132FA" w:rsidRPr="000A5E91" w14:paraId="4B351AEF" w14:textId="77777777" w:rsidTr="00CF0BF9">
        <w:trPr>
          <w:gridAfter w:val="1"/>
          <w:wAfter w:w="160" w:type="dxa"/>
          <w:trHeight w:val="143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EC3D7F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4.1</w:t>
            </w:r>
          </w:p>
        </w:tc>
        <w:tc>
          <w:tcPr>
            <w:tcW w:w="2268" w:type="dxa"/>
            <w:tcBorders>
              <w:top w:val="nil"/>
              <w:left w:val="nil"/>
              <w:bottom w:val="single" w:sz="4" w:space="0" w:color="000000"/>
              <w:right w:val="single" w:sz="4" w:space="0" w:color="000000"/>
            </w:tcBorders>
            <w:shd w:val="clear" w:color="000000" w:fill="B7DEE8"/>
            <w:vAlign w:val="center"/>
            <w:hideMark/>
          </w:tcPr>
          <w:p w14:paraId="5A402173" w14:textId="5180989F"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 xml:space="preserve">İş akış süreçlerindeki imza ve onay </w:t>
            </w:r>
            <w:r w:rsidR="00D26107" w:rsidRPr="00E132FA">
              <w:rPr>
                <w:rFonts w:ascii="Calibri" w:eastAsia="Times New Roman" w:hAnsi="Calibri" w:cs="Calibri"/>
                <w:kern w:val="0"/>
                <w:sz w:val="18"/>
                <w:szCs w:val="18"/>
                <w:lang w:eastAsia="tr-TR"/>
                <w14:ligatures w14:val="none"/>
              </w:rPr>
              <w:t>mercileri</w:t>
            </w:r>
            <w:r w:rsidRPr="000A5E91">
              <w:rPr>
                <w:rFonts w:ascii="Calibri" w:eastAsia="Times New Roman" w:hAnsi="Calibri" w:cs="Calibri"/>
                <w:kern w:val="0"/>
                <w:sz w:val="18"/>
                <w:szCs w:val="18"/>
                <w:lang w:eastAsia="tr-TR"/>
                <w14:ligatures w14:val="none"/>
              </w:rPr>
              <w:t xml:space="preserve"> belirlenmeli ve personel</w:t>
            </w:r>
            <w:r w:rsidR="00D26107" w:rsidRPr="00E132FA">
              <w:rPr>
                <w:rFonts w:ascii="Calibri" w:eastAsia="Times New Roman" w:hAnsi="Calibri" w:cs="Calibri"/>
                <w:kern w:val="0"/>
                <w:sz w:val="18"/>
                <w:szCs w:val="18"/>
                <w:lang w:eastAsia="tr-TR"/>
                <w14:ligatures w14:val="none"/>
              </w:rPr>
              <w:t xml:space="preserve">e </w:t>
            </w:r>
            <w:r w:rsidRPr="000A5E91">
              <w:rPr>
                <w:rFonts w:ascii="Calibri" w:eastAsia="Times New Roman" w:hAnsi="Calibri" w:cs="Calibri"/>
                <w:kern w:val="0"/>
                <w:sz w:val="18"/>
                <w:szCs w:val="18"/>
                <w:lang w:eastAsia="tr-TR"/>
                <w14:ligatures w14:val="none"/>
              </w:rPr>
              <w:t>duyurulmalıdır.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69501E01"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İş akış süreçlerindeki imza ve onay mercileri belirlenmemiştir.</w:t>
            </w:r>
          </w:p>
        </w:tc>
        <w:tc>
          <w:tcPr>
            <w:tcW w:w="635" w:type="dxa"/>
            <w:tcBorders>
              <w:top w:val="nil"/>
              <w:left w:val="nil"/>
              <w:bottom w:val="single" w:sz="4" w:space="0" w:color="000000"/>
              <w:right w:val="single" w:sz="4" w:space="0" w:color="000000"/>
            </w:tcBorders>
            <w:shd w:val="clear" w:color="auto" w:fill="auto"/>
            <w:vAlign w:val="center"/>
            <w:hideMark/>
          </w:tcPr>
          <w:p w14:paraId="419BF56A"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KOS 4.1.1</w:t>
            </w:r>
          </w:p>
        </w:tc>
        <w:tc>
          <w:tcPr>
            <w:tcW w:w="2290" w:type="dxa"/>
            <w:tcBorders>
              <w:top w:val="nil"/>
              <w:left w:val="nil"/>
              <w:bottom w:val="single" w:sz="4" w:space="0" w:color="000000"/>
              <w:right w:val="single" w:sz="4" w:space="0" w:color="000000"/>
            </w:tcBorders>
            <w:shd w:val="clear" w:color="000000" w:fill="FFFF00"/>
            <w:vAlign w:val="center"/>
            <w:hideMark/>
          </w:tcPr>
          <w:p w14:paraId="1722B050" w14:textId="2A393C1F"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İş akış şemalarının güncellenmesi çalışmalarına başlanacaktır</w:t>
            </w:r>
            <w:r w:rsidR="00E132FA" w:rsidRPr="00E132FA">
              <w:rPr>
                <w:rFonts w:ascii="Calibri" w:eastAsia="Times New Roman" w:hAnsi="Calibri" w:cs="Calibri"/>
                <w:kern w:val="0"/>
                <w:sz w:val="18"/>
                <w:szCs w:val="18"/>
                <w:lang w:eastAsia="tr-TR"/>
                <w14:ligatures w14:val="none"/>
              </w:rPr>
              <w:t xml:space="preserve">. </w:t>
            </w:r>
            <w:r w:rsidRPr="000A5E91">
              <w:rPr>
                <w:rFonts w:ascii="Calibri" w:eastAsia="Times New Roman" w:hAnsi="Calibri" w:cs="Calibri"/>
                <w:kern w:val="0"/>
                <w:sz w:val="18"/>
                <w:szCs w:val="18"/>
                <w:lang w:eastAsia="tr-TR"/>
                <w14:ligatures w14:val="none"/>
              </w:rPr>
              <w:t>Çalışmaların tamamlanmasını müteakip imza ve onay mercileri belirlenecektir.</w:t>
            </w:r>
          </w:p>
        </w:tc>
        <w:tc>
          <w:tcPr>
            <w:tcW w:w="1538" w:type="dxa"/>
            <w:tcBorders>
              <w:top w:val="nil"/>
              <w:left w:val="nil"/>
              <w:bottom w:val="single" w:sz="4" w:space="0" w:color="000000"/>
              <w:right w:val="single" w:sz="4" w:space="0" w:color="000000"/>
            </w:tcBorders>
            <w:shd w:val="clear" w:color="auto" w:fill="auto"/>
            <w:vAlign w:val="center"/>
            <w:hideMark/>
          </w:tcPr>
          <w:p w14:paraId="28D2A782"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3470F3C7"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Tüm Birimler</w:t>
            </w:r>
            <w:r w:rsidRPr="000A5E91">
              <w:rPr>
                <w:rFonts w:ascii="Calibri" w:eastAsia="Times New Roman" w:hAnsi="Calibri" w:cs="Calibri"/>
                <w:kern w:val="0"/>
                <w:sz w:val="18"/>
                <w:szCs w:val="18"/>
                <w:lang w:eastAsia="tr-TR"/>
                <w14:ligatures w14:val="none"/>
              </w:rPr>
              <w:br/>
              <w:t xml:space="preserve"> İç Kontrol Koordinasyon Grubu </w:t>
            </w:r>
            <w:r w:rsidRPr="000A5E91">
              <w:rPr>
                <w:rFonts w:ascii="Calibri" w:eastAsia="Times New Roman" w:hAnsi="Calibri" w:cs="Calibri"/>
                <w:kern w:val="0"/>
                <w:sz w:val="18"/>
                <w:szCs w:val="18"/>
                <w:lang w:eastAsia="tr-TR"/>
                <w14:ligatures w14:val="none"/>
              </w:rPr>
              <w:br/>
              <w:t>Strateji Geliştirme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6C44F30E"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Güncellenmiş iş akış şemaları</w:t>
            </w:r>
          </w:p>
        </w:tc>
        <w:tc>
          <w:tcPr>
            <w:tcW w:w="992" w:type="dxa"/>
            <w:tcBorders>
              <w:top w:val="nil"/>
              <w:left w:val="nil"/>
              <w:bottom w:val="single" w:sz="4" w:space="0" w:color="000000"/>
              <w:right w:val="single" w:sz="4" w:space="0" w:color="000000"/>
            </w:tcBorders>
            <w:shd w:val="clear" w:color="000000" w:fill="FFFF00"/>
            <w:vAlign w:val="center"/>
            <w:hideMark/>
          </w:tcPr>
          <w:p w14:paraId="2C2D5127"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hideMark/>
          </w:tcPr>
          <w:p w14:paraId="618F22C0" w14:textId="77777777" w:rsidR="000A5E91" w:rsidRPr="000A5E91" w:rsidRDefault="000A5E91" w:rsidP="000A5E91">
            <w:pPr>
              <w:spacing w:after="0" w:line="240" w:lineRule="auto"/>
              <w:rPr>
                <w:rFonts w:ascii="Times New Roman" w:eastAsia="Times New Roman" w:hAnsi="Times New Roman" w:cs="Times New Roman"/>
                <w:color w:val="000000"/>
                <w:kern w:val="0"/>
                <w:sz w:val="18"/>
                <w:szCs w:val="18"/>
                <w:lang w:eastAsia="tr-TR"/>
                <w14:ligatures w14:val="none"/>
              </w:rPr>
            </w:pPr>
            <w:r w:rsidRPr="000A5E91">
              <w:rPr>
                <w:rFonts w:ascii="Times New Roman" w:eastAsia="Times New Roman" w:hAnsi="Times New Roman" w:cs="Times New Roman"/>
                <w:color w:val="000000"/>
                <w:kern w:val="0"/>
                <w:sz w:val="18"/>
                <w:szCs w:val="18"/>
                <w:lang w:eastAsia="tr-TR"/>
                <w14:ligatures w14:val="none"/>
              </w:rPr>
              <w:t> </w:t>
            </w:r>
          </w:p>
        </w:tc>
      </w:tr>
      <w:tr w:rsidR="00E132FA" w:rsidRPr="000A5E91" w14:paraId="7A2AD50F" w14:textId="77777777" w:rsidTr="00CF0BF9">
        <w:trPr>
          <w:gridAfter w:val="1"/>
          <w:wAfter w:w="160" w:type="dxa"/>
          <w:trHeight w:val="15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F570DF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4.2</w:t>
            </w:r>
          </w:p>
        </w:tc>
        <w:tc>
          <w:tcPr>
            <w:tcW w:w="2268" w:type="dxa"/>
            <w:tcBorders>
              <w:top w:val="nil"/>
              <w:left w:val="nil"/>
              <w:bottom w:val="single" w:sz="4" w:space="0" w:color="000000"/>
              <w:right w:val="single" w:sz="4" w:space="0" w:color="000000"/>
            </w:tcBorders>
            <w:shd w:val="clear" w:color="000000" w:fill="B7DEE8"/>
            <w:vAlign w:val="center"/>
            <w:hideMark/>
          </w:tcPr>
          <w:p w14:paraId="59C010C7"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Yetki devirleri, üst yönetici tarafından belirlenen esaslar çerçevesinde devredilen yetkinin sınırlarını gösterecek şekilde yazılı olarak belirlenmeli ve ilgililere bildirilmelidir.</w:t>
            </w:r>
          </w:p>
        </w:tc>
        <w:tc>
          <w:tcPr>
            <w:tcW w:w="3050" w:type="dxa"/>
            <w:tcBorders>
              <w:top w:val="nil"/>
              <w:left w:val="nil"/>
              <w:bottom w:val="single" w:sz="4" w:space="0" w:color="000000"/>
              <w:right w:val="single" w:sz="4" w:space="0" w:color="000000"/>
            </w:tcBorders>
            <w:shd w:val="clear" w:color="000000" w:fill="FFFF00"/>
            <w:vAlign w:val="center"/>
            <w:hideMark/>
          </w:tcPr>
          <w:p w14:paraId="38507DC8" w14:textId="77777777" w:rsidR="000A5E91" w:rsidRPr="000A5E91" w:rsidRDefault="000A5E91" w:rsidP="000A5E91">
            <w:pPr>
              <w:spacing w:after="0" w:line="240" w:lineRule="auto"/>
              <w:rPr>
                <w:rFonts w:ascii="Calibri" w:eastAsia="Times New Roman" w:hAnsi="Calibri" w:cs="Calibri"/>
                <w:color w:val="000000"/>
                <w:kern w:val="0"/>
                <w:sz w:val="18"/>
                <w:szCs w:val="18"/>
                <w:lang w:eastAsia="tr-TR"/>
                <w14:ligatures w14:val="none"/>
              </w:rPr>
            </w:pPr>
            <w:r w:rsidRPr="000A5E91">
              <w:rPr>
                <w:rFonts w:ascii="Calibri" w:eastAsia="Times New Roman" w:hAnsi="Calibri" w:cs="Calibri"/>
                <w:color w:val="000000"/>
                <w:kern w:val="0"/>
                <w:sz w:val="18"/>
                <w:szCs w:val="18"/>
                <w:lang w:eastAsia="tr-TR"/>
                <w14:ligatures w14:val="none"/>
              </w:rPr>
              <w:t xml:space="preserve">5018 sayılı Kanun uyarınca harcama yetkisinin devri yazılı olarak yapılmaktadır. </w:t>
            </w:r>
          </w:p>
        </w:tc>
        <w:tc>
          <w:tcPr>
            <w:tcW w:w="635" w:type="dxa"/>
            <w:tcBorders>
              <w:top w:val="nil"/>
              <w:left w:val="nil"/>
              <w:bottom w:val="single" w:sz="4" w:space="0" w:color="000000"/>
              <w:right w:val="single" w:sz="4" w:space="0" w:color="000000"/>
            </w:tcBorders>
            <w:shd w:val="clear" w:color="auto" w:fill="auto"/>
            <w:vAlign w:val="center"/>
            <w:hideMark/>
          </w:tcPr>
          <w:p w14:paraId="02F6332F"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KOS 4.2.1</w:t>
            </w:r>
          </w:p>
        </w:tc>
        <w:tc>
          <w:tcPr>
            <w:tcW w:w="2290" w:type="dxa"/>
            <w:tcBorders>
              <w:top w:val="nil"/>
              <w:left w:val="nil"/>
              <w:bottom w:val="single" w:sz="4" w:space="0" w:color="000000"/>
              <w:right w:val="single" w:sz="4" w:space="0" w:color="000000"/>
            </w:tcBorders>
            <w:shd w:val="clear" w:color="000000" w:fill="FFFF00"/>
            <w:vAlign w:val="center"/>
            <w:hideMark/>
          </w:tcPr>
          <w:p w14:paraId="3A16372A"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 xml:space="preserve">Tüm birimlerde yetki devrinin yazılı hâle getirilmesi için çalışmalara başlanmıştır.   “Bandırma </w:t>
            </w:r>
            <w:proofErr w:type="spellStart"/>
            <w:r w:rsidRPr="000A5E91">
              <w:rPr>
                <w:rFonts w:ascii="Calibri" w:eastAsia="Times New Roman" w:hAnsi="Calibri" w:cs="Calibri"/>
                <w:kern w:val="0"/>
                <w:sz w:val="18"/>
                <w:szCs w:val="18"/>
                <w:lang w:eastAsia="tr-TR"/>
                <w14:ligatures w14:val="none"/>
              </w:rPr>
              <w:t>Onyedi</w:t>
            </w:r>
            <w:proofErr w:type="spellEnd"/>
            <w:r w:rsidRPr="000A5E91">
              <w:rPr>
                <w:rFonts w:ascii="Calibri" w:eastAsia="Times New Roman" w:hAnsi="Calibri" w:cs="Calibri"/>
                <w:kern w:val="0"/>
                <w:sz w:val="18"/>
                <w:szCs w:val="18"/>
                <w:lang w:eastAsia="tr-TR"/>
                <w14:ligatures w14:val="none"/>
              </w:rPr>
              <w:t xml:space="preserve"> Eylül Üniversitesi Yazışma Usul ve Esasları ile Yetki Devri ve İmza Yetkileri Yönergesi” hazırlanarak senatoya sunulacaktır.</w:t>
            </w:r>
          </w:p>
        </w:tc>
        <w:tc>
          <w:tcPr>
            <w:tcW w:w="1538" w:type="dxa"/>
            <w:tcBorders>
              <w:top w:val="nil"/>
              <w:left w:val="nil"/>
              <w:bottom w:val="single" w:sz="4" w:space="0" w:color="000000"/>
              <w:right w:val="single" w:sz="4" w:space="0" w:color="000000"/>
            </w:tcBorders>
            <w:shd w:val="clear" w:color="auto" w:fill="auto"/>
            <w:vAlign w:val="center"/>
            <w:hideMark/>
          </w:tcPr>
          <w:p w14:paraId="014F1CBB"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530DED93"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86010B8" w14:textId="35DB121C"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Yetki devir formları,</w:t>
            </w:r>
            <w:r w:rsidR="00E132FA" w:rsidRPr="00E132FA">
              <w:rPr>
                <w:rFonts w:ascii="Calibri" w:eastAsia="Times New Roman" w:hAnsi="Calibri" w:cs="Calibri"/>
                <w:kern w:val="0"/>
                <w:sz w:val="18"/>
                <w:szCs w:val="18"/>
                <w:lang w:eastAsia="tr-TR"/>
                <w14:ligatures w14:val="none"/>
              </w:rPr>
              <w:t xml:space="preserve"> </w:t>
            </w:r>
            <w:r w:rsidRPr="000A5E91">
              <w:rPr>
                <w:rFonts w:ascii="Calibri" w:eastAsia="Times New Roman" w:hAnsi="Calibri" w:cs="Calibri"/>
                <w:kern w:val="0"/>
                <w:sz w:val="18"/>
                <w:szCs w:val="18"/>
                <w:lang w:eastAsia="tr-TR"/>
                <w14:ligatures w14:val="none"/>
              </w:rPr>
              <w:t>yönerge</w:t>
            </w:r>
          </w:p>
        </w:tc>
        <w:tc>
          <w:tcPr>
            <w:tcW w:w="992" w:type="dxa"/>
            <w:tcBorders>
              <w:top w:val="nil"/>
              <w:left w:val="nil"/>
              <w:bottom w:val="single" w:sz="4" w:space="0" w:color="000000"/>
              <w:right w:val="single" w:sz="4" w:space="0" w:color="000000"/>
            </w:tcBorders>
            <w:shd w:val="clear" w:color="000000" w:fill="FFFF00"/>
            <w:vAlign w:val="center"/>
            <w:hideMark/>
          </w:tcPr>
          <w:p w14:paraId="786E52DC"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hideMark/>
          </w:tcPr>
          <w:p w14:paraId="3B6DB0F7" w14:textId="77777777" w:rsidR="000A5E91" w:rsidRPr="000A5E91" w:rsidRDefault="000A5E91" w:rsidP="000A5E91">
            <w:pPr>
              <w:spacing w:after="0" w:line="240" w:lineRule="auto"/>
              <w:rPr>
                <w:rFonts w:ascii="Times New Roman" w:eastAsia="Times New Roman" w:hAnsi="Times New Roman" w:cs="Times New Roman"/>
                <w:color w:val="000000"/>
                <w:kern w:val="0"/>
                <w:sz w:val="18"/>
                <w:szCs w:val="18"/>
                <w:lang w:eastAsia="tr-TR"/>
                <w14:ligatures w14:val="none"/>
              </w:rPr>
            </w:pPr>
            <w:r w:rsidRPr="000A5E91">
              <w:rPr>
                <w:rFonts w:ascii="Times New Roman" w:eastAsia="Times New Roman" w:hAnsi="Times New Roman" w:cs="Times New Roman"/>
                <w:color w:val="000000"/>
                <w:kern w:val="0"/>
                <w:sz w:val="18"/>
                <w:szCs w:val="18"/>
                <w:lang w:eastAsia="tr-TR"/>
                <w14:ligatures w14:val="none"/>
              </w:rPr>
              <w:t> </w:t>
            </w:r>
          </w:p>
        </w:tc>
      </w:tr>
      <w:tr w:rsidR="00E132FA" w:rsidRPr="000A5E91" w14:paraId="587C7EF6" w14:textId="77777777" w:rsidTr="00CF0BF9">
        <w:trPr>
          <w:gridAfter w:val="1"/>
          <w:wAfter w:w="160" w:type="dxa"/>
          <w:trHeight w:val="1128"/>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83C9EC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4.3</w:t>
            </w:r>
          </w:p>
        </w:tc>
        <w:tc>
          <w:tcPr>
            <w:tcW w:w="2268" w:type="dxa"/>
            <w:tcBorders>
              <w:top w:val="nil"/>
              <w:left w:val="nil"/>
              <w:bottom w:val="single" w:sz="4" w:space="0" w:color="000000"/>
              <w:right w:val="single" w:sz="4" w:space="0" w:color="000000"/>
            </w:tcBorders>
            <w:shd w:val="clear" w:color="000000" w:fill="B7DEE8"/>
            <w:vAlign w:val="center"/>
            <w:hideMark/>
          </w:tcPr>
          <w:p w14:paraId="28A41BB9"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Yetki devri, devredilen yetkinin önemi ile uyumlu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3AC86378"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Mevzuat uyarınca yapılan yetki devirlerinde söz konusu uyuma dikkat edilmektedir.</w:t>
            </w:r>
          </w:p>
        </w:tc>
        <w:tc>
          <w:tcPr>
            <w:tcW w:w="635" w:type="dxa"/>
            <w:tcBorders>
              <w:top w:val="nil"/>
              <w:left w:val="nil"/>
              <w:bottom w:val="single" w:sz="4" w:space="0" w:color="000000"/>
              <w:right w:val="single" w:sz="4" w:space="0" w:color="000000"/>
            </w:tcBorders>
            <w:shd w:val="clear" w:color="auto" w:fill="auto"/>
            <w:vAlign w:val="center"/>
            <w:hideMark/>
          </w:tcPr>
          <w:p w14:paraId="349CD593"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KOS 4.3.1</w:t>
            </w:r>
          </w:p>
        </w:tc>
        <w:tc>
          <w:tcPr>
            <w:tcW w:w="2290" w:type="dxa"/>
            <w:tcBorders>
              <w:top w:val="nil"/>
              <w:left w:val="nil"/>
              <w:bottom w:val="single" w:sz="4" w:space="0" w:color="000000"/>
              <w:right w:val="single" w:sz="4" w:space="0" w:color="000000"/>
            </w:tcBorders>
            <w:shd w:val="clear" w:color="000000" w:fill="FFFF00"/>
            <w:vAlign w:val="center"/>
            <w:hideMark/>
          </w:tcPr>
          <w:p w14:paraId="7FBA4037" w14:textId="72423784"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Tüm birimlerde iş tanımı ve akışlarına göre devredilecek yetki unsurları görev tanım formlarıyla</w:t>
            </w:r>
            <w:r w:rsidR="00E132FA" w:rsidRPr="00E132FA">
              <w:rPr>
                <w:rFonts w:ascii="Calibri" w:eastAsia="Times New Roman" w:hAnsi="Calibri" w:cs="Calibri"/>
                <w:kern w:val="0"/>
                <w:sz w:val="18"/>
                <w:szCs w:val="18"/>
                <w:lang w:eastAsia="tr-TR"/>
                <w14:ligatures w14:val="none"/>
              </w:rPr>
              <w:t xml:space="preserve"> </w:t>
            </w:r>
            <w:r w:rsidRPr="000A5E91">
              <w:rPr>
                <w:rFonts w:ascii="Calibri" w:eastAsia="Times New Roman" w:hAnsi="Calibri" w:cs="Calibri"/>
                <w:kern w:val="0"/>
                <w:sz w:val="18"/>
                <w:szCs w:val="18"/>
                <w:lang w:eastAsia="tr-TR"/>
                <w14:ligatures w14:val="none"/>
              </w:rPr>
              <w:t>belirlenmesine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273E79B0"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22CF2A95"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00A16136"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Yetki devri kriterleri</w:t>
            </w:r>
            <w:r w:rsidRPr="000A5E91">
              <w:rPr>
                <w:rFonts w:ascii="Calibri" w:eastAsia="Times New Roman" w:hAnsi="Calibri" w:cs="Calibri"/>
                <w:kern w:val="0"/>
                <w:sz w:val="18"/>
                <w:szCs w:val="18"/>
                <w:lang w:eastAsia="tr-TR"/>
                <w14:ligatures w14:val="none"/>
              </w:rPr>
              <w:br/>
              <w:t>Görev tanım formları</w:t>
            </w:r>
          </w:p>
        </w:tc>
        <w:tc>
          <w:tcPr>
            <w:tcW w:w="992" w:type="dxa"/>
            <w:tcBorders>
              <w:top w:val="nil"/>
              <w:left w:val="nil"/>
              <w:bottom w:val="single" w:sz="4" w:space="0" w:color="000000"/>
              <w:right w:val="single" w:sz="4" w:space="0" w:color="000000"/>
            </w:tcBorders>
            <w:shd w:val="clear" w:color="000000" w:fill="FFFF00"/>
            <w:vAlign w:val="center"/>
            <w:hideMark/>
          </w:tcPr>
          <w:p w14:paraId="4A1B083E"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0A181223" w14:textId="77777777" w:rsidR="000A5E91" w:rsidRPr="000A5E91" w:rsidRDefault="000A5E91" w:rsidP="000A5E91">
            <w:pPr>
              <w:spacing w:after="0" w:line="240" w:lineRule="auto"/>
              <w:rPr>
                <w:rFonts w:ascii="Times New Roman" w:eastAsia="Times New Roman" w:hAnsi="Times New Roman" w:cs="Times New Roman"/>
                <w:color w:val="000000"/>
                <w:kern w:val="0"/>
                <w:sz w:val="18"/>
                <w:szCs w:val="18"/>
                <w:lang w:eastAsia="tr-TR"/>
                <w14:ligatures w14:val="none"/>
              </w:rPr>
            </w:pPr>
            <w:r w:rsidRPr="000A5E91">
              <w:rPr>
                <w:rFonts w:ascii="Times New Roman" w:eastAsia="Times New Roman" w:hAnsi="Times New Roman" w:cs="Times New Roman"/>
                <w:color w:val="000000"/>
                <w:kern w:val="0"/>
                <w:sz w:val="18"/>
                <w:szCs w:val="18"/>
                <w:lang w:eastAsia="tr-TR"/>
                <w14:ligatures w14:val="none"/>
              </w:rPr>
              <w:t> </w:t>
            </w:r>
          </w:p>
        </w:tc>
      </w:tr>
      <w:tr w:rsidR="00E132FA" w:rsidRPr="000A5E91" w14:paraId="0B055A2D" w14:textId="77777777" w:rsidTr="00CF0BF9">
        <w:trPr>
          <w:gridAfter w:val="1"/>
          <w:wAfter w:w="160" w:type="dxa"/>
          <w:trHeight w:val="765"/>
        </w:trPr>
        <w:tc>
          <w:tcPr>
            <w:tcW w:w="851" w:type="dxa"/>
            <w:tcBorders>
              <w:top w:val="nil"/>
              <w:left w:val="single" w:sz="4" w:space="0" w:color="000000"/>
              <w:bottom w:val="single" w:sz="4" w:space="0" w:color="auto"/>
              <w:right w:val="single" w:sz="4" w:space="0" w:color="000000"/>
            </w:tcBorders>
            <w:shd w:val="clear" w:color="auto" w:fill="auto"/>
            <w:vAlign w:val="center"/>
            <w:hideMark/>
          </w:tcPr>
          <w:p w14:paraId="3B1F90B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4.4</w:t>
            </w:r>
          </w:p>
        </w:tc>
        <w:tc>
          <w:tcPr>
            <w:tcW w:w="2268" w:type="dxa"/>
            <w:tcBorders>
              <w:top w:val="nil"/>
              <w:left w:val="nil"/>
              <w:bottom w:val="single" w:sz="4" w:space="0" w:color="auto"/>
              <w:right w:val="single" w:sz="4" w:space="0" w:color="000000"/>
            </w:tcBorders>
            <w:shd w:val="clear" w:color="000000" w:fill="B7DEE8"/>
            <w:vAlign w:val="center"/>
            <w:hideMark/>
          </w:tcPr>
          <w:p w14:paraId="44FE8A4D" w14:textId="4D6BF0EA"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Yetki devredilen personel görevin</w:t>
            </w:r>
            <w:r w:rsidR="00D26107" w:rsidRPr="00E132FA">
              <w:rPr>
                <w:rFonts w:ascii="Calibri" w:eastAsia="Times New Roman" w:hAnsi="Calibri" w:cs="Calibri"/>
                <w:kern w:val="0"/>
                <w:sz w:val="18"/>
                <w:szCs w:val="18"/>
                <w:lang w:eastAsia="tr-TR"/>
                <w14:ligatures w14:val="none"/>
              </w:rPr>
              <w:t xml:space="preserve"> </w:t>
            </w:r>
            <w:r w:rsidRPr="000A5E91">
              <w:rPr>
                <w:rFonts w:ascii="Calibri" w:eastAsia="Times New Roman" w:hAnsi="Calibri" w:cs="Calibri"/>
                <w:kern w:val="0"/>
                <w:sz w:val="18"/>
                <w:szCs w:val="18"/>
                <w:lang w:eastAsia="tr-TR"/>
                <w14:ligatures w14:val="none"/>
              </w:rPr>
              <w:t>gerektirdiği bilgi, deneyim ve yeteneğe sahip olmalıdır.</w:t>
            </w:r>
          </w:p>
        </w:tc>
        <w:tc>
          <w:tcPr>
            <w:tcW w:w="3050" w:type="dxa"/>
            <w:tcBorders>
              <w:top w:val="nil"/>
              <w:left w:val="nil"/>
              <w:bottom w:val="single" w:sz="4" w:space="0" w:color="auto"/>
              <w:right w:val="single" w:sz="4" w:space="0" w:color="000000"/>
            </w:tcBorders>
            <w:shd w:val="clear" w:color="000000" w:fill="FFFF00"/>
            <w:vAlign w:val="center"/>
            <w:hideMark/>
          </w:tcPr>
          <w:p w14:paraId="740C880F"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Yetki devredilecek personelin gerekli deneyim ve yeterliliğe sahip olmasına azami özen gösterilmektedir.</w:t>
            </w:r>
          </w:p>
        </w:tc>
        <w:tc>
          <w:tcPr>
            <w:tcW w:w="635" w:type="dxa"/>
            <w:tcBorders>
              <w:top w:val="nil"/>
              <w:left w:val="nil"/>
              <w:bottom w:val="single" w:sz="4" w:space="0" w:color="auto"/>
              <w:right w:val="single" w:sz="4" w:space="0" w:color="000000"/>
            </w:tcBorders>
            <w:shd w:val="clear" w:color="auto" w:fill="auto"/>
            <w:vAlign w:val="center"/>
            <w:hideMark/>
          </w:tcPr>
          <w:p w14:paraId="1FCC8A5B"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KOS 4.4.1</w:t>
            </w:r>
          </w:p>
        </w:tc>
        <w:tc>
          <w:tcPr>
            <w:tcW w:w="2290" w:type="dxa"/>
            <w:tcBorders>
              <w:top w:val="nil"/>
              <w:left w:val="nil"/>
              <w:bottom w:val="single" w:sz="4" w:space="0" w:color="auto"/>
              <w:right w:val="single" w:sz="4" w:space="0" w:color="000000"/>
            </w:tcBorders>
            <w:shd w:val="clear" w:color="000000" w:fill="FFFF00"/>
            <w:vAlign w:val="center"/>
            <w:hideMark/>
          </w:tcPr>
          <w:p w14:paraId="04E495E9"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Yanlış bir yetki devri uygulamasına neden</w:t>
            </w:r>
            <w:r w:rsidRPr="000A5E91">
              <w:rPr>
                <w:rFonts w:ascii="Calibri" w:eastAsia="Times New Roman" w:hAnsi="Calibri" w:cs="Calibri"/>
                <w:kern w:val="0"/>
                <w:sz w:val="18"/>
                <w:szCs w:val="18"/>
                <w:lang w:eastAsia="tr-TR"/>
                <w14:ligatures w14:val="none"/>
              </w:rPr>
              <w:br/>
              <w:t>olmamak için prosedür belirleme çalışmaları devam etmektedir.</w:t>
            </w:r>
          </w:p>
        </w:tc>
        <w:tc>
          <w:tcPr>
            <w:tcW w:w="1538" w:type="dxa"/>
            <w:tcBorders>
              <w:top w:val="nil"/>
              <w:left w:val="nil"/>
              <w:bottom w:val="single" w:sz="4" w:space="0" w:color="auto"/>
              <w:right w:val="single" w:sz="4" w:space="0" w:color="000000"/>
            </w:tcBorders>
            <w:shd w:val="clear" w:color="auto" w:fill="auto"/>
            <w:vAlign w:val="center"/>
            <w:hideMark/>
          </w:tcPr>
          <w:p w14:paraId="5057BEBF"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513D7A94"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Tüm Birimler</w:t>
            </w:r>
          </w:p>
        </w:tc>
        <w:tc>
          <w:tcPr>
            <w:tcW w:w="1134" w:type="dxa"/>
            <w:tcBorders>
              <w:top w:val="nil"/>
              <w:left w:val="nil"/>
              <w:bottom w:val="single" w:sz="4" w:space="0" w:color="auto"/>
              <w:right w:val="single" w:sz="4" w:space="0" w:color="000000"/>
            </w:tcBorders>
            <w:shd w:val="clear" w:color="000000" w:fill="FFFF00"/>
            <w:vAlign w:val="center"/>
            <w:hideMark/>
          </w:tcPr>
          <w:p w14:paraId="3E946DC3"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Yetki devri prosedürleri</w:t>
            </w:r>
          </w:p>
        </w:tc>
        <w:tc>
          <w:tcPr>
            <w:tcW w:w="992" w:type="dxa"/>
            <w:tcBorders>
              <w:top w:val="nil"/>
              <w:left w:val="nil"/>
              <w:bottom w:val="single" w:sz="4" w:space="0" w:color="000000"/>
              <w:right w:val="single" w:sz="4" w:space="0" w:color="000000"/>
            </w:tcBorders>
            <w:shd w:val="clear" w:color="000000" w:fill="FFFF00"/>
            <w:vAlign w:val="center"/>
            <w:hideMark/>
          </w:tcPr>
          <w:p w14:paraId="5F439E31"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Sürekli</w:t>
            </w:r>
          </w:p>
        </w:tc>
        <w:tc>
          <w:tcPr>
            <w:tcW w:w="1701" w:type="dxa"/>
            <w:tcBorders>
              <w:top w:val="nil"/>
              <w:left w:val="nil"/>
              <w:bottom w:val="single" w:sz="4" w:space="0" w:color="auto"/>
              <w:right w:val="single" w:sz="4" w:space="0" w:color="000000"/>
            </w:tcBorders>
            <w:shd w:val="clear" w:color="000000" w:fill="FFFF00"/>
            <w:hideMark/>
          </w:tcPr>
          <w:p w14:paraId="40189B29" w14:textId="77777777" w:rsidR="000A5E91" w:rsidRPr="000A5E91" w:rsidRDefault="000A5E91" w:rsidP="000A5E91">
            <w:pPr>
              <w:spacing w:after="0" w:line="240" w:lineRule="auto"/>
              <w:rPr>
                <w:rFonts w:ascii="Times New Roman" w:eastAsia="Times New Roman" w:hAnsi="Times New Roman" w:cs="Times New Roman"/>
                <w:color w:val="000000"/>
                <w:kern w:val="0"/>
                <w:sz w:val="18"/>
                <w:szCs w:val="18"/>
                <w:lang w:eastAsia="tr-TR"/>
                <w14:ligatures w14:val="none"/>
              </w:rPr>
            </w:pPr>
            <w:r w:rsidRPr="000A5E91">
              <w:rPr>
                <w:rFonts w:ascii="Times New Roman" w:eastAsia="Times New Roman" w:hAnsi="Times New Roman" w:cs="Times New Roman"/>
                <w:color w:val="000000"/>
                <w:kern w:val="0"/>
                <w:sz w:val="18"/>
                <w:szCs w:val="18"/>
                <w:lang w:eastAsia="tr-TR"/>
                <w14:ligatures w14:val="none"/>
              </w:rPr>
              <w:t> </w:t>
            </w:r>
          </w:p>
        </w:tc>
      </w:tr>
      <w:tr w:rsidR="00E132FA" w:rsidRPr="000A5E91" w14:paraId="5A30356D" w14:textId="77777777" w:rsidTr="00CF0BF9">
        <w:trPr>
          <w:gridAfter w:val="1"/>
          <w:wAfter w:w="160" w:type="dxa"/>
          <w:trHeight w:val="1119"/>
        </w:trPr>
        <w:tc>
          <w:tcPr>
            <w:tcW w:w="851" w:type="dxa"/>
            <w:tcBorders>
              <w:top w:val="nil"/>
              <w:left w:val="single" w:sz="4" w:space="0" w:color="000000"/>
              <w:bottom w:val="single" w:sz="4" w:space="0" w:color="auto"/>
              <w:right w:val="single" w:sz="4" w:space="0" w:color="000000"/>
            </w:tcBorders>
            <w:shd w:val="clear" w:color="auto" w:fill="auto"/>
            <w:vAlign w:val="center"/>
            <w:hideMark/>
          </w:tcPr>
          <w:p w14:paraId="6761218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4.5</w:t>
            </w:r>
          </w:p>
        </w:tc>
        <w:tc>
          <w:tcPr>
            <w:tcW w:w="2268" w:type="dxa"/>
            <w:tcBorders>
              <w:top w:val="nil"/>
              <w:left w:val="nil"/>
              <w:bottom w:val="single" w:sz="4" w:space="0" w:color="auto"/>
              <w:right w:val="single" w:sz="4" w:space="0" w:color="000000"/>
            </w:tcBorders>
            <w:shd w:val="clear" w:color="000000" w:fill="B7DEE8"/>
            <w:vAlign w:val="center"/>
            <w:hideMark/>
          </w:tcPr>
          <w:p w14:paraId="144F0B5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Yetki devredilen personel, yetkinin kullanımına ilişkin olarak belli dönemlerde yetki devredene bilgi vermeli, yetki devreden ise bu bilgiyi aramalıdır.</w:t>
            </w:r>
          </w:p>
        </w:tc>
        <w:tc>
          <w:tcPr>
            <w:tcW w:w="3050" w:type="dxa"/>
            <w:tcBorders>
              <w:top w:val="nil"/>
              <w:left w:val="nil"/>
              <w:bottom w:val="single" w:sz="4" w:space="0" w:color="auto"/>
              <w:right w:val="single" w:sz="4" w:space="0" w:color="000000"/>
            </w:tcBorders>
            <w:shd w:val="clear" w:color="000000" w:fill="FFFF00"/>
            <w:vAlign w:val="center"/>
            <w:hideMark/>
          </w:tcPr>
          <w:p w14:paraId="3772A1E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Yetki devirlerinde bilgi akışını sağlayan bir yapı bulunmamaktadır.</w:t>
            </w:r>
          </w:p>
        </w:tc>
        <w:tc>
          <w:tcPr>
            <w:tcW w:w="635" w:type="dxa"/>
            <w:tcBorders>
              <w:top w:val="nil"/>
              <w:left w:val="nil"/>
              <w:bottom w:val="single" w:sz="4" w:space="0" w:color="auto"/>
              <w:right w:val="single" w:sz="4" w:space="0" w:color="000000"/>
            </w:tcBorders>
            <w:shd w:val="clear" w:color="auto" w:fill="auto"/>
            <w:vAlign w:val="center"/>
            <w:hideMark/>
          </w:tcPr>
          <w:p w14:paraId="43BB107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KOS 4.5.1</w:t>
            </w:r>
          </w:p>
        </w:tc>
        <w:tc>
          <w:tcPr>
            <w:tcW w:w="2290" w:type="dxa"/>
            <w:tcBorders>
              <w:top w:val="nil"/>
              <w:left w:val="nil"/>
              <w:bottom w:val="single" w:sz="4" w:space="0" w:color="auto"/>
              <w:right w:val="single" w:sz="4" w:space="0" w:color="000000"/>
            </w:tcBorders>
            <w:shd w:val="clear" w:color="000000" w:fill="FFFF00"/>
            <w:vAlign w:val="center"/>
            <w:hideMark/>
          </w:tcPr>
          <w:p w14:paraId="7A725E8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Yetki devirlerinde devredenle devralan arasında bilgi akışı sağlanacaktır.</w:t>
            </w:r>
          </w:p>
        </w:tc>
        <w:tc>
          <w:tcPr>
            <w:tcW w:w="1538" w:type="dxa"/>
            <w:tcBorders>
              <w:top w:val="nil"/>
              <w:left w:val="nil"/>
              <w:bottom w:val="single" w:sz="4" w:space="0" w:color="auto"/>
              <w:right w:val="single" w:sz="4" w:space="0" w:color="000000"/>
            </w:tcBorders>
            <w:shd w:val="clear" w:color="auto" w:fill="auto"/>
            <w:vAlign w:val="center"/>
            <w:hideMark/>
          </w:tcPr>
          <w:p w14:paraId="10A0F93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auto"/>
              <w:right w:val="single" w:sz="4" w:space="0" w:color="000000"/>
            </w:tcBorders>
            <w:shd w:val="clear" w:color="auto" w:fill="auto"/>
            <w:vAlign w:val="center"/>
            <w:hideMark/>
          </w:tcPr>
          <w:p w14:paraId="0A86B32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auto"/>
              <w:right w:val="single" w:sz="4" w:space="0" w:color="000000"/>
            </w:tcBorders>
            <w:shd w:val="clear" w:color="000000" w:fill="FFFF00"/>
            <w:vAlign w:val="center"/>
            <w:hideMark/>
          </w:tcPr>
          <w:p w14:paraId="6C9329F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İmza Yetkileri Yönergesi Yetki Devri Kriterleri</w:t>
            </w:r>
          </w:p>
        </w:tc>
        <w:tc>
          <w:tcPr>
            <w:tcW w:w="992" w:type="dxa"/>
            <w:tcBorders>
              <w:top w:val="nil"/>
              <w:left w:val="nil"/>
              <w:bottom w:val="single" w:sz="4" w:space="0" w:color="auto"/>
              <w:right w:val="single" w:sz="4" w:space="0" w:color="000000"/>
            </w:tcBorders>
            <w:shd w:val="clear" w:color="000000" w:fill="FFFF00"/>
            <w:vAlign w:val="center"/>
            <w:hideMark/>
          </w:tcPr>
          <w:p w14:paraId="64BDEA4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auto"/>
              <w:right w:val="single" w:sz="4" w:space="0" w:color="000000"/>
            </w:tcBorders>
            <w:shd w:val="clear" w:color="000000" w:fill="FFFF00"/>
            <w:hideMark/>
          </w:tcPr>
          <w:p w14:paraId="64D1A83E"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401317AA" w14:textId="77777777" w:rsidTr="008F6BB4">
        <w:trPr>
          <w:gridAfter w:val="1"/>
          <w:wAfter w:w="160" w:type="dxa"/>
          <w:trHeight w:val="411"/>
        </w:trPr>
        <w:tc>
          <w:tcPr>
            <w:tcW w:w="1587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E8DD0" w14:textId="77777777" w:rsidR="000A5E91" w:rsidRPr="000A5E91" w:rsidRDefault="000A5E91" w:rsidP="000A5E91">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A5E91">
              <w:rPr>
                <w:rFonts w:ascii="Times New Roman" w:eastAsia="Times New Roman" w:hAnsi="Times New Roman" w:cs="Times New Roman"/>
                <w:b/>
                <w:bCs/>
                <w:color w:val="000000"/>
                <w:kern w:val="0"/>
                <w:sz w:val="24"/>
                <w:szCs w:val="24"/>
                <w:lang w:eastAsia="tr-TR"/>
                <w14:ligatures w14:val="none"/>
              </w:rPr>
              <w:lastRenderedPageBreak/>
              <w:t>2- RİSK DEĞERLENDİRME STANDARTLARI</w:t>
            </w:r>
          </w:p>
        </w:tc>
      </w:tr>
      <w:tr w:rsidR="000A5E91" w:rsidRPr="000A5E91" w14:paraId="3914F2C8" w14:textId="77777777" w:rsidTr="00E132FA">
        <w:trPr>
          <w:gridAfter w:val="1"/>
          <w:wAfter w:w="160" w:type="dxa"/>
          <w:trHeight w:val="510"/>
        </w:trPr>
        <w:tc>
          <w:tcPr>
            <w:tcW w:w="851" w:type="dxa"/>
            <w:tcBorders>
              <w:top w:val="single" w:sz="4" w:space="0" w:color="auto"/>
              <w:left w:val="single" w:sz="4" w:space="0" w:color="000000"/>
              <w:bottom w:val="single" w:sz="4" w:space="0" w:color="000000"/>
              <w:right w:val="single" w:sz="4" w:space="0" w:color="000000"/>
            </w:tcBorders>
            <w:shd w:val="clear" w:color="000000" w:fill="CCFFCC"/>
            <w:hideMark/>
          </w:tcPr>
          <w:p w14:paraId="377FA9F4"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RDS5</w:t>
            </w:r>
          </w:p>
        </w:tc>
        <w:tc>
          <w:tcPr>
            <w:tcW w:w="15025" w:type="dxa"/>
            <w:gridSpan w:val="9"/>
            <w:tcBorders>
              <w:top w:val="single" w:sz="4" w:space="0" w:color="auto"/>
              <w:left w:val="nil"/>
              <w:bottom w:val="single" w:sz="4" w:space="0" w:color="000000"/>
              <w:right w:val="single" w:sz="4" w:space="0" w:color="000000"/>
            </w:tcBorders>
            <w:shd w:val="clear" w:color="000000" w:fill="CCFFCC"/>
            <w:hideMark/>
          </w:tcPr>
          <w:p w14:paraId="37A7BD46"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Planlama ve Programlama: İdareler, faaliyetlerini, amaç, hedef ve göstergelerini ve bunları gerçekleştirmek için ihtiyaç duydukları kaynakları içeren plan ve programlarını oluşturmalı ve duyurmalı, faaliyetlerinin plan ve programlara uygunluğunu sağlamalıdır.</w:t>
            </w:r>
            <w:r w:rsidRPr="000A5E91">
              <w:rPr>
                <w:rFonts w:ascii="Times New Roman" w:eastAsia="Times New Roman" w:hAnsi="Times New Roman" w:cs="Times New Roman"/>
                <w:color w:val="000000"/>
                <w:kern w:val="0"/>
                <w:sz w:val="20"/>
                <w:szCs w:val="20"/>
                <w:lang w:eastAsia="tr-TR"/>
                <w14:ligatures w14:val="none"/>
              </w:rPr>
              <w:br/>
              <w:t>* 5018 sayılı Kamu Mali Yönetimi ve Kontrol Kanunu</w:t>
            </w:r>
            <w:r w:rsidRPr="000A5E91">
              <w:rPr>
                <w:rFonts w:ascii="Times New Roman" w:eastAsia="Times New Roman" w:hAnsi="Times New Roman" w:cs="Times New Roman"/>
                <w:color w:val="000000"/>
                <w:kern w:val="0"/>
                <w:sz w:val="20"/>
                <w:szCs w:val="20"/>
                <w:lang w:eastAsia="tr-TR"/>
                <w14:ligatures w14:val="none"/>
              </w:rPr>
              <w:br/>
              <w:t>* Bütçe Kanunu</w:t>
            </w:r>
          </w:p>
        </w:tc>
      </w:tr>
      <w:tr w:rsidR="00E132FA" w:rsidRPr="000A5E91" w14:paraId="79116502" w14:textId="77777777" w:rsidTr="00CF0BF9">
        <w:trPr>
          <w:gridAfter w:val="1"/>
          <w:wAfter w:w="160" w:type="dxa"/>
          <w:trHeight w:val="694"/>
        </w:trPr>
        <w:tc>
          <w:tcPr>
            <w:tcW w:w="851" w:type="dxa"/>
            <w:tcBorders>
              <w:top w:val="nil"/>
              <w:left w:val="single" w:sz="4" w:space="0" w:color="000000"/>
              <w:bottom w:val="nil"/>
              <w:right w:val="single" w:sz="4" w:space="0" w:color="000000"/>
            </w:tcBorders>
            <w:shd w:val="clear" w:color="auto" w:fill="auto"/>
            <w:vAlign w:val="center"/>
            <w:hideMark/>
          </w:tcPr>
          <w:p w14:paraId="73B2C00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5.1</w:t>
            </w:r>
          </w:p>
        </w:tc>
        <w:tc>
          <w:tcPr>
            <w:tcW w:w="2268" w:type="dxa"/>
            <w:tcBorders>
              <w:top w:val="nil"/>
              <w:left w:val="nil"/>
              <w:bottom w:val="nil"/>
              <w:right w:val="single" w:sz="4" w:space="0" w:color="000000"/>
            </w:tcBorders>
            <w:shd w:val="clear" w:color="000000" w:fill="B7DEE8"/>
            <w:vAlign w:val="center"/>
            <w:hideMark/>
          </w:tcPr>
          <w:p w14:paraId="2B7D3FB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 misyon ve vizyonlarını oluşturmak stratejik amaçlar ve ölçülebilir hedefler saptamak performanslarını ölçmek izlemek ve değerlendirmek amacıyla katılımcı yöntemlerle stratejik plan hazırlamalıdır.</w:t>
            </w:r>
          </w:p>
        </w:tc>
        <w:tc>
          <w:tcPr>
            <w:tcW w:w="3050" w:type="dxa"/>
            <w:tcBorders>
              <w:top w:val="nil"/>
              <w:left w:val="nil"/>
              <w:bottom w:val="nil"/>
              <w:right w:val="single" w:sz="4" w:space="0" w:color="000000"/>
            </w:tcBorders>
            <w:shd w:val="clear" w:color="000000" w:fill="FFFF00"/>
            <w:vAlign w:val="center"/>
            <w:hideMark/>
          </w:tcPr>
          <w:p w14:paraId="7F02C08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2021-2025 dönemi Stratejik Planı Ocak 2021'de yürürlüğe girmiştir. Planda belirlenen performans göstergeleri altı ayda bir izlenmekte yılda bir kez raporlanmaktadır.</w:t>
            </w:r>
          </w:p>
        </w:tc>
        <w:tc>
          <w:tcPr>
            <w:tcW w:w="635" w:type="dxa"/>
            <w:tcBorders>
              <w:top w:val="nil"/>
              <w:left w:val="nil"/>
              <w:bottom w:val="single" w:sz="4" w:space="0" w:color="000000"/>
              <w:right w:val="single" w:sz="4" w:space="0" w:color="000000"/>
            </w:tcBorders>
            <w:shd w:val="clear" w:color="auto" w:fill="auto"/>
            <w:vAlign w:val="center"/>
            <w:hideMark/>
          </w:tcPr>
          <w:p w14:paraId="27A0BB7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5.1.1</w:t>
            </w:r>
          </w:p>
        </w:tc>
        <w:tc>
          <w:tcPr>
            <w:tcW w:w="2290" w:type="dxa"/>
            <w:tcBorders>
              <w:top w:val="nil"/>
              <w:left w:val="nil"/>
              <w:bottom w:val="single" w:sz="4" w:space="0" w:color="000000"/>
              <w:right w:val="single" w:sz="4" w:space="0" w:color="000000"/>
            </w:tcBorders>
            <w:shd w:val="clear" w:color="000000" w:fill="FFFF00"/>
            <w:vAlign w:val="center"/>
            <w:hideMark/>
          </w:tcPr>
          <w:p w14:paraId="5C453F9D"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color w:val="000000"/>
                <w:kern w:val="0"/>
                <w:sz w:val="20"/>
                <w:szCs w:val="20"/>
                <w:lang w:eastAsia="tr-TR"/>
                <w14:ligatures w14:val="none"/>
              </w:rPr>
              <w:t xml:space="preserve">Üniversitemiz 2021-2025 dönemi Stratejik Planının </w:t>
            </w:r>
            <w:r w:rsidRPr="000A5E91">
              <w:rPr>
                <w:rFonts w:ascii="Calibri" w:eastAsia="Times New Roman" w:hAnsi="Calibri" w:cs="Calibri"/>
                <w:kern w:val="0"/>
                <w:sz w:val="20"/>
                <w:szCs w:val="20"/>
                <w:lang w:eastAsia="tr-TR"/>
                <w14:ligatures w14:val="none"/>
              </w:rPr>
              <w:br/>
              <w:t>belirlenen performans göstergeleri 6 ayda bir izlenecek ve raporlanacaktır. Yıllık Değerlendirme Raporu tamamlandığında Rektör başkanlığında; rektör yardımcıları ve harcama yetkilileri ile Strateji Geliştirme Daire Başkanının katılımıyla değerlendirme toplantısı yapılacaktır. Bu toplantılarda stratejik plan döneminin kalan süresi için hedeflere nasıl ulaşılacağına ilişkin öneri ve önlemler ortaya konulacak ve ilgili birimler görevlendirilecektir.</w:t>
            </w:r>
          </w:p>
        </w:tc>
        <w:tc>
          <w:tcPr>
            <w:tcW w:w="1538" w:type="dxa"/>
            <w:tcBorders>
              <w:top w:val="nil"/>
              <w:left w:val="nil"/>
              <w:bottom w:val="single" w:sz="4" w:space="0" w:color="000000"/>
              <w:right w:val="single" w:sz="4" w:space="0" w:color="000000"/>
            </w:tcBorders>
            <w:shd w:val="clear" w:color="auto" w:fill="auto"/>
            <w:vAlign w:val="center"/>
            <w:hideMark/>
          </w:tcPr>
          <w:p w14:paraId="67A6536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Kurulu</w:t>
            </w:r>
            <w:r w:rsidRPr="000A5E91">
              <w:rPr>
                <w:rFonts w:ascii="Calibri" w:eastAsia="Times New Roman" w:hAnsi="Calibri" w:cs="Calibri"/>
                <w:kern w:val="0"/>
                <w:sz w:val="20"/>
                <w:szCs w:val="20"/>
                <w:lang w:eastAsia="tr-TR"/>
                <w14:ligatures w14:val="none"/>
              </w:rPr>
              <w:b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2D9BF4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Rektörlük </w:t>
            </w:r>
            <w:r w:rsidRPr="000A5E91">
              <w:rPr>
                <w:rFonts w:ascii="Calibri" w:eastAsia="Times New Roman" w:hAnsi="Calibri" w:cs="Calibri"/>
                <w:kern w:val="0"/>
                <w:sz w:val="20"/>
                <w:szCs w:val="20"/>
                <w:lang w:eastAsia="tr-TR"/>
                <w14:ligatures w14:val="none"/>
              </w:rPr>
              <w:b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268BD71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Stratejik Plan Değerlendirme Raporu </w:t>
            </w:r>
            <w:r w:rsidRPr="000A5E91">
              <w:rPr>
                <w:rFonts w:ascii="Calibri" w:eastAsia="Times New Roman" w:hAnsi="Calibri" w:cs="Calibri"/>
                <w:kern w:val="0"/>
                <w:sz w:val="20"/>
                <w:szCs w:val="20"/>
                <w:lang w:eastAsia="tr-TR"/>
                <w14:ligatures w14:val="none"/>
              </w:rPr>
              <w:br/>
              <w:t>Toplantı tutanakları</w:t>
            </w:r>
            <w:r w:rsidRPr="000A5E91">
              <w:rPr>
                <w:rFonts w:ascii="Calibri" w:eastAsia="Times New Roman" w:hAnsi="Calibri" w:cs="Calibri"/>
                <w:kern w:val="0"/>
                <w:sz w:val="20"/>
                <w:szCs w:val="20"/>
                <w:lang w:eastAsia="tr-TR"/>
                <w14:ligatures w14:val="none"/>
              </w:rPr>
              <w:br/>
              <w:t>Akademik ve İdare faaliyet raporları</w:t>
            </w:r>
          </w:p>
        </w:tc>
        <w:tc>
          <w:tcPr>
            <w:tcW w:w="992" w:type="dxa"/>
            <w:tcBorders>
              <w:top w:val="nil"/>
              <w:left w:val="nil"/>
              <w:bottom w:val="single" w:sz="4" w:space="0" w:color="000000"/>
              <w:right w:val="single" w:sz="4" w:space="0" w:color="000000"/>
            </w:tcBorders>
            <w:shd w:val="clear" w:color="000000" w:fill="FFFF00"/>
            <w:vAlign w:val="center"/>
            <w:hideMark/>
          </w:tcPr>
          <w:p w14:paraId="5DC868F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şubat ayı</w:t>
            </w:r>
          </w:p>
        </w:tc>
        <w:tc>
          <w:tcPr>
            <w:tcW w:w="1701" w:type="dxa"/>
            <w:tcBorders>
              <w:top w:val="nil"/>
              <w:left w:val="nil"/>
              <w:bottom w:val="single" w:sz="4" w:space="0" w:color="000000"/>
              <w:right w:val="single" w:sz="4" w:space="0" w:color="000000"/>
            </w:tcBorders>
            <w:shd w:val="clear" w:color="000000" w:fill="FFFF00"/>
            <w:vAlign w:val="center"/>
            <w:hideMark/>
          </w:tcPr>
          <w:p w14:paraId="6C6EFDF4" w14:textId="7E69399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 xml:space="preserve">Stratejik planda yer alan performans göstergeleri her yılın ilk altı aylık dönemi için tüm birimler tarafından Stratejik </w:t>
            </w:r>
            <w:r w:rsidR="00E132FA" w:rsidRPr="00E132FA">
              <w:rPr>
                <w:rFonts w:ascii="Calibri" w:eastAsia="Times New Roman" w:hAnsi="Calibri" w:cs="Calibri"/>
                <w:kern w:val="0"/>
                <w:sz w:val="18"/>
                <w:szCs w:val="18"/>
                <w:lang w:eastAsia="tr-TR"/>
                <w14:ligatures w14:val="none"/>
              </w:rPr>
              <w:t>Plan Değerlendirme</w:t>
            </w:r>
            <w:r w:rsidRPr="000A5E91">
              <w:rPr>
                <w:rFonts w:ascii="Calibri" w:eastAsia="Times New Roman" w:hAnsi="Calibri" w:cs="Calibri"/>
                <w:kern w:val="0"/>
                <w:sz w:val="18"/>
                <w:szCs w:val="18"/>
                <w:lang w:eastAsia="tr-TR"/>
                <w14:ligatures w14:val="none"/>
              </w:rPr>
              <w:t xml:space="preserve"> Raporu hazırlanarak izlenecektir. Ayrıca her yıl izleme tabloları ile değerlendirme sorularının cevaplarını içerecek şekilde Stratejik Plan Değerlendirme Raporu hazırlanarak üst yönetici başkanlığında yapılan değerlendirme toplantısında nihai hâle getirilecektir.</w:t>
            </w:r>
          </w:p>
        </w:tc>
      </w:tr>
      <w:tr w:rsidR="00E132FA" w:rsidRPr="000A5E91" w14:paraId="5C58B8BD" w14:textId="77777777" w:rsidTr="00CF0BF9">
        <w:trPr>
          <w:gridAfter w:val="1"/>
          <w:wAfter w:w="160" w:type="dxa"/>
          <w:trHeight w:val="69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D092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5.2</w:t>
            </w:r>
          </w:p>
        </w:tc>
        <w:tc>
          <w:tcPr>
            <w:tcW w:w="2268" w:type="dxa"/>
            <w:tcBorders>
              <w:top w:val="single" w:sz="4" w:space="0" w:color="000000"/>
              <w:left w:val="nil"/>
              <w:bottom w:val="single" w:sz="4" w:space="0" w:color="000000"/>
              <w:right w:val="single" w:sz="4" w:space="0" w:color="000000"/>
            </w:tcBorders>
            <w:shd w:val="clear" w:color="000000" w:fill="B7DEE8"/>
            <w:vAlign w:val="center"/>
            <w:hideMark/>
          </w:tcPr>
          <w:p w14:paraId="2B3591C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 yürütecekleri program, faaliyet ve projeleri ile bunların kaynak ihtiyacını, performans hedef ve göstergelerini içeren performans programı hazırlamalıdır.</w:t>
            </w:r>
          </w:p>
        </w:tc>
        <w:tc>
          <w:tcPr>
            <w:tcW w:w="3050" w:type="dxa"/>
            <w:tcBorders>
              <w:top w:val="single" w:sz="4" w:space="0" w:color="000000"/>
              <w:left w:val="nil"/>
              <w:bottom w:val="single" w:sz="4" w:space="0" w:color="000000"/>
              <w:right w:val="single" w:sz="4" w:space="0" w:color="000000"/>
            </w:tcBorders>
            <w:shd w:val="clear" w:color="000000" w:fill="FFFF00"/>
            <w:vAlign w:val="center"/>
            <w:hideMark/>
          </w:tcPr>
          <w:p w14:paraId="41278E36"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Üniversitemizde her yıl</w:t>
            </w:r>
            <w:r w:rsidRPr="000A5E91">
              <w:rPr>
                <w:rFonts w:ascii="Calibri" w:eastAsia="Times New Roman" w:hAnsi="Calibri" w:cs="Calibri"/>
                <w:color w:val="FF0000"/>
                <w:kern w:val="0"/>
                <w:sz w:val="20"/>
                <w:szCs w:val="20"/>
                <w:lang w:eastAsia="tr-TR"/>
                <w14:ligatures w14:val="none"/>
              </w:rPr>
              <w:t xml:space="preserve"> </w:t>
            </w:r>
            <w:r w:rsidRPr="000A5E91">
              <w:rPr>
                <w:rFonts w:ascii="Calibri" w:eastAsia="Times New Roman" w:hAnsi="Calibri" w:cs="Calibri"/>
                <w:color w:val="000000"/>
                <w:kern w:val="0"/>
                <w:sz w:val="20"/>
                <w:szCs w:val="20"/>
                <w:lang w:eastAsia="tr-TR"/>
                <w14:ligatures w14:val="none"/>
              </w:rPr>
              <w:t>Ekim ayında</w:t>
            </w:r>
            <w:r w:rsidRPr="000A5E91">
              <w:rPr>
                <w:rFonts w:ascii="Calibri" w:eastAsia="Times New Roman" w:hAnsi="Calibri" w:cs="Calibri"/>
                <w:kern w:val="0"/>
                <w:sz w:val="20"/>
                <w:szCs w:val="20"/>
                <w:lang w:eastAsia="tr-TR"/>
                <w14:ligatures w14:val="none"/>
              </w:rPr>
              <w:t xml:space="preserve"> Bütçe Teklifleri ile birlikte Performans Programı teklifi hazırlanarak TBMM Plan Bütçe Komisyonuna sunulmaktadır. Bütçe Kanunu ile birlikte Performans Programı teklifleri nihai hâle getirilerek üniversitemiz internet </w:t>
            </w:r>
            <w:r w:rsidRPr="000A5E91">
              <w:rPr>
                <w:rFonts w:ascii="Calibri" w:eastAsia="Times New Roman" w:hAnsi="Calibri" w:cs="Calibri"/>
                <w:kern w:val="0"/>
                <w:sz w:val="20"/>
                <w:szCs w:val="20"/>
                <w:lang w:eastAsia="tr-TR"/>
                <w14:ligatures w14:val="none"/>
              </w:rPr>
              <w:lastRenderedPageBreak/>
              <w:t>sitesinden yayınlanmakta ve ilgili kurumlara gönderilmektedir.</w:t>
            </w:r>
          </w:p>
        </w:tc>
        <w:tc>
          <w:tcPr>
            <w:tcW w:w="635" w:type="dxa"/>
            <w:tcBorders>
              <w:top w:val="nil"/>
              <w:left w:val="nil"/>
              <w:bottom w:val="single" w:sz="4" w:space="0" w:color="000000"/>
              <w:right w:val="single" w:sz="4" w:space="0" w:color="000000"/>
            </w:tcBorders>
            <w:shd w:val="clear" w:color="auto" w:fill="auto"/>
            <w:vAlign w:val="center"/>
            <w:hideMark/>
          </w:tcPr>
          <w:p w14:paraId="2587898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RDS 5.2.1</w:t>
            </w:r>
          </w:p>
        </w:tc>
        <w:tc>
          <w:tcPr>
            <w:tcW w:w="2290" w:type="dxa"/>
            <w:tcBorders>
              <w:top w:val="nil"/>
              <w:left w:val="nil"/>
              <w:bottom w:val="single" w:sz="4" w:space="0" w:color="000000"/>
              <w:right w:val="single" w:sz="4" w:space="0" w:color="000000"/>
            </w:tcBorders>
            <w:shd w:val="clear" w:color="000000" w:fill="FFFF00"/>
            <w:vAlign w:val="center"/>
            <w:hideMark/>
          </w:tcPr>
          <w:p w14:paraId="5BB4E18E" w14:textId="1E2B0E74"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Performans Program</w:t>
            </w:r>
            <w:r w:rsidR="00E132FA">
              <w:rPr>
                <w:rFonts w:ascii="Calibri" w:eastAsia="Times New Roman" w:hAnsi="Calibri" w:cs="Calibri"/>
                <w:kern w:val="0"/>
                <w:sz w:val="20"/>
                <w:szCs w:val="20"/>
                <w:lang w:eastAsia="tr-TR"/>
                <w14:ligatures w14:val="none"/>
              </w:rPr>
              <w:t>ı</w:t>
            </w:r>
            <w:r w:rsidRPr="000A5E91">
              <w:rPr>
                <w:rFonts w:ascii="Calibri" w:eastAsia="Times New Roman" w:hAnsi="Calibri" w:cs="Calibri"/>
                <w:kern w:val="0"/>
                <w:sz w:val="20"/>
                <w:szCs w:val="20"/>
                <w:lang w:eastAsia="tr-TR"/>
                <w14:ligatures w14:val="none"/>
              </w:rPr>
              <w:t>nın mevzuatta belirtilen sürelerde hazırlanması 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453DDDA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16E0E8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Üst Yönetim </w:t>
            </w:r>
            <w:r w:rsidRPr="000A5E91">
              <w:rPr>
                <w:rFonts w:ascii="Calibri" w:eastAsia="Times New Roman" w:hAnsi="Calibri" w:cs="Calibri"/>
                <w:kern w:val="0"/>
                <w:sz w:val="20"/>
                <w:szCs w:val="20"/>
                <w:lang w:eastAsia="tr-TR"/>
                <w14:ligatures w14:val="none"/>
              </w:rPr>
              <w:br/>
              <w:t>Strateji Geliştirme Kurulu</w:t>
            </w:r>
          </w:p>
        </w:tc>
        <w:tc>
          <w:tcPr>
            <w:tcW w:w="1134" w:type="dxa"/>
            <w:tcBorders>
              <w:top w:val="nil"/>
              <w:left w:val="nil"/>
              <w:bottom w:val="single" w:sz="4" w:space="0" w:color="000000"/>
              <w:right w:val="single" w:sz="4" w:space="0" w:color="000000"/>
            </w:tcBorders>
            <w:shd w:val="clear" w:color="000000" w:fill="FFFF00"/>
            <w:vAlign w:val="center"/>
            <w:hideMark/>
          </w:tcPr>
          <w:p w14:paraId="2631868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Performans Programı</w:t>
            </w:r>
          </w:p>
        </w:tc>
        <w:tc>
          <w:tcPr>
            <w:tcW w:w="992" w:type="dxa"/>
            <w:tcBorders>
              <w:top w:val="nil"/>
              <w:left w:val="nil"/>
              <w:bottom w:val="single" w:sz="4" w:space="0" w:color="000000"/>
              <w:right w:val="single" w:sz="4" w:space="0" w:color="000000"/>
            </w:tcBorders>
            <w:shd w:val="clear" w:color="000000" w:fill="FFFF00"/>
            <w:vAlign w:val="center"/>
            <w:hideMark/>
          </w:tcPr>
          <w:p w14:paraId="550399C6" w14:textId="57A1BA94"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w:t>
            </w:r>
            <w:r w:rsidR="00E132FA">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ocak ayı</w:t>
            </w:r>
          </w:p>
        </w:tc>
        <w:tc>
          <w:tcPr>
            <w:tcW w:w="1701" w:type="dxa"/>
            <w:tcBorders>
              <w:top w:val="nil"/>
              <w:left w:val="nil"/>
              <w:bottom w:val="single" w:sz="4" w:space="0" w:color="000000"/>
              <w:right w:val="single" w:sz="4" w:space="0" w:color="000000"/>
            </w:tcBorders>
            <w:shd w:val="clear" w:color="000000" w:fill="FFFF00"/>
            <w:vAlign w:val="center"/>
            <w:hideMark/>
          </w:tcPr>
          <w:p w14:paraId="062F36D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Performans Programı Hazırlama Usul ve Esaslar Hakkında</w:t>
            </w:r>
            <w:r w:rsidRPr="000A5E91">
              <w:rPr>
                <w:rFonts w:ascii="Calibri" w:eastAsia="Times New Roman" w:hAnsi="Calibri" w:cs="Calibri"/>
                <w:kern w:val="0"/>
                <w:sz w:val="18"/>
                <w:szCs w:val="18"/>
                <w:lang w:eastAsia="tr-TR"/>
                <w14:ligatures w14:val="none"/>
              </w:rPr>
              <w:br/>
              <w:t xml:space="preserve">Yönetmelik doğrultusunda hazırlanan Üniversitemiz Performans Programı her yıl ocak </w:t>
            </w:r>
            <w:r w:rsidRPr="000A5E91">
              <w:rPr>
                <w:rFonts w:ascii="Calibri" w:eastAsia="Times New Roman" w:hAnsi="Calibri" w:cs="Calibri"/>
                <w:kern w:val="0"/>
                <w:sz w:val="18"/>
                <w:szCs w:val="18"/>
                <w:lang w:eastAsia="tr-TR"/>
                <w14:ligatures w14:val="none"/>
              </w:rPr>
              <w:lastRenderedPageBreak/>
              <w:t>ayı itibariyle Üniversitemiz internet sitesinde yayımlanmaktadır.</w:t>
            </w:r>
          </w:p>
        </w:tc>
      </w:tr>
      <w:tr w:rsidR="00E132FA" w:rsidRPr="000A5E91" w14:paraId="1C27268E" w14:textId="77777777" w:rsidTr="00CF0BF9">
        <w:trPr>
          <w:gridAfter w:val="1"/>
          <w:wAfter w:w="160" w:type="dxa"/>
          <w:trHeight w:val="178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2B41F8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RDS 5.3</w:t>
            </w:r>
          </w:p>
        </w:tc>
        <w:tc>
          <w:tcPr>
            <w:tcW w:w="2268" w:type="dxa"/>
            <w:tcBorders>
              <w:top w:val="nil"/>
              <w:left w:val="nil"/>
              <w:bottom w:val="single" w:sz="4" w:space="0" w:color="000000"/>
              <w:right w:val="single" w:sz="4" w:space="0" w:color="000000"/>
            </w:tcBorders>
            <w:shd w:val="clear" w:color="000000" w:fill="B7DEE8"/>
            <w:vAlign w:val="center"/>
            <w:hideMark/>
          </w:tcPr>
          <w:p w14:paraId="632B257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 bütçelerini stratejik planlarına ve performans programlarına uygun olarak hazırlamalıdır.</w:t>
            </w:r>
          </w:p>
        </w:tc>
        <w:tc>
          <w:tcPr>
            <w:tcW w:w="3050" w:type="dxa"/>
            <w:tcBorders>
              <w:top w:val="nil"/>
              <w:left w:val="nil"/>
              <w:bottom w:val="single" w:sz="4" w:space="0" w:color="000000"/>
              <w:right w:val="single" w:sz="4" w:space="0" w:color="000000"/>
            </w:tcBorders>
            <w:shd w:val="clear" w:color="000000" w:fill="FFFF00"/>
            <w:vAlign w:val="center"/>
            <w:hideMark/>
          </w:tcPr>
          <w:p w14:paraId="0949E7E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Bütçe teklifleri, Harcama Birimlerinin bütçe teklifleri ile Strateji ve Bütçe Başkanlığı ile yapılan görüşmeler doğrultusunda Stratejik Plan ve Performans Programına uygun olarak Strateji Geliştirme Daire Başkanlığı koordinatörlüğünde hazırlanmaktadır.</w:t>
            </w:r>
          </w:p>
        </w:tc>
        <w:tc>
          <w:tcPr>
            <w:tcW w:w="635" w:type="dxa"/>
            <w:tcBorders>
              <w:top w:val="nil"/>
              <w:left w:val="nil"/>
              <w:bottom w:val="single" w:sz="4" w:space="0" w:color="000000"/>
              <w:right w:val="single" w:sz="4" w:space="0" w:color="000000"/>
            </w:tcBorders>
            <w:shd w:val="clear" w:color="auto" w:fill="auto"/>
            <w:vAlign w:val="center"/>
            <w:hideMark/>
          </w:tcPr>
          <w:p w14:paraId="73526B4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5.3.1</w:t>
            </w:r>
          </w:p>
        </w:tc>
        <w:tc>
          <w:tcPr>
            <w:tcW w:w="2290" w:type="dxa"/>
            <w:tcBorders>
              <w:top w:val="nil"/>
              <w:left w:val="nil"/>
              <w:bottom w:val="single" w:sz="4" w:space="0" w:color="000000"/>
              <w:right w:val="single" w:sz="4" w:space="0" w:color="000000"/>
            </w:tcBorders>
            <w:shd w:val="clear" w:color="000000" w:fill="FFFF00"/>
            <w:vAlign w:val="center"/>
            <w:hideMark/>
          </w:tcPr>
          <w:p w14:paraId="3BEB2F6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Harcama Birimlerinin bütçe teklifleri ve Orta Vadeli Mali Plan çerçevesinde Üniversite Bütçe Teklifi hazırlanacak ve ilgili kurumlara sunulacaktır.</w:t>
            </w:r>
          </w:p>
        </w:tc>
        <w:tc>
          <w:tcPr>
            <w:tcW w:w="1538" w:type="dxa"/>
            <w:tcBorders>
              <w:top w:val="nil"/>
              <w:left w:val="nil"/>
              <w:bottom w:val="single" w:sz="4" w:space="0" w:color="000000"/>
              <w:right w:val="single" w:sz="4" w:space="0" w:color="000000"/>
            </w:tcBorders>
            <w:shd w:val="clear" w:color="auto" w:fill="auto"/>
            <w:vAlign w:val="center"/>
            <w:hideMark/>
          </w:tcPr>
          <w:p w14:paraId="488678B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69D2708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Kurulu</w:t>
            </w:r>
            <w:r w:rsidRPr="000A5E91">
              <w:rPr>
                <w:rFonts w:ascii="Calibri" w:eastAsia="Times New Roman" w:hAnsi="Calibri" w:cs="Calibri"/>
                <w:kern w:val="0"/>
                <w:sz w:val="20"/>
                <w:szCs w:val="20"/>
                <w:lang w:eastAsia="tr-TR"/>
                <w14:ligatures w14:val="none"/>
              </w:rPr>
              <w:b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4932E52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Bütçe Teklifi</w:t>
            </w:r>
          </w:p>
        </w:tc>
        <w:tc>
          <w:tcPr>
            <w:tcW w:w="992" w:type="dxa"/>
            <w:tcBorders>
              <w:top w:val="nil"/>
              <w:left w:val="nil"/>
              <w:bottom w:val="single" w:sz="4" w:space="0" w:color="000000"/>
              <w:right w:val="single" w:sz="4" w:space="0" w:color="000000"/>
            </w:tcBorders>
            <w:shd w:val="clear" w:color="000000" w:fill="FFFF00"/>
            <w:vAlign w:val="center"/>
            <w:hideMark/>
          </w:tcPr>
          <w:p w14:paraId="408DA5F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ekim ayında</w:t>
            </w:r>
          </w:p>
        </w:tc>
        <w:tc>
          <w:tcPr>
            <w:tcW w:w="1701" w:type="dxa"/>
            <w:tcBorders>
              <w:top w:val="nil"/>
              <w:left w:val="nil"/>
              <w:bottom w:val="single" w:sz="4" w:space="0" w:color="000000"/>
              <w:right w:val="single" w:sz="4" w:space="0" w:color="000000"/>
            </w:tcBorders>
            <w:shd w:val="clear" w:color="000000" w:fill="FFFF00"/>
            <w:vAlign w:val="center"/>
            <w:hideMark/>
          </w:tcPr>
          <w:p w14:paraId="1523DEC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Orta Vadeli Mali Plan çerçevesinde Üniversitemiz Bütçe Teklifi izleyen iki yılın bütçe tahminlerini de içerecek şekilde stratejik plan ve yıllık performans programına uygun olarak hazırlanacak ve ilgili kurumlara sunulacaktır.</w:t>
            </w:r>
          </w:p>
        </w:tc>
      </w:tr>
      <w:tr w:rsidR="00E132FA" w:rsidRPr="000A5E91" w14:paraId="5DB5A1B3" w14:textId="77777777" w:rsidTr="00CF0BF9">
        <w:trPr>
          <w:gridAfter w:val="1"/>
          <w:wAfter w:w="160" w:type="dxa"/>
          <w:trHeight w:val="1403"/>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FEE56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5.4</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61B2CB9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faaliyetlerin ilgili mevzuat stratejik plan ve performans programıyla</w:t>
            </w:r>
            <w:r w:rsidRPr="000A5E91">
              <w:rPr>
                <w:rFonts w:ascii="Calibri" w:eastAsia="Times New Roman" w:hAnsi="Calibri" w:cs="Calibri"/>
                <w:kern w:val="0"/>
                <w:sz w:val="20"/>
                <w:szCs w:val="20"/>
                <w:lang w:eastAsia="tr-TR"/>
                <w14:ligatures w14:val="none"/>
              </w:rPr>
              <w:br/>
              <w:t>belirlenen amaç ve hedeflere uygunluğunu sağlamalıdır.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2339951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Üniversitemiz birimleri her yıl birim faaliyet raporu hazırlamakta; bu raporlar Strateji Geliştirme Daire Başkanlığı tarafından konsolide edilerek Üniversitemiz İdare Faaliyet Raporu hazırlamakta üst yönetici imzasıyla kamuoyuna duyurulmaktadır. Faaliyet Raporlarında kullanılan performans </w:t>
            </w:r>
            <w:r w:rsidRPr="000A5E91">
              <w:rPr>
                <w:rFonts w:ascii="Calibri" w:eastAsia="Times New Roman" w:hAnsi="Calibri" w:cs="Calibri"/>
                <w:kern w:val="0"/>
                <w:sz w:val="20"/>
                <w:szCs w:val="20"/>
                <w:lang w:eastAsia="tr-TR"/>
                <w14:ligatures w14:val="none"/>
              </w:rPr>
              <w:lastRenderedPageBreak/>
              <w:t>göstergeleri resmî yazı kanalıyla ve farklı bilgi sistemleri aracılığıyla temin edilmektedir. Üniversitemiz birimleri faaliyetlerini üniversitemiz ve birim Stratejik Planlarında belirlenen amaç ve hedeflere uygun olarak yürütmektedirler. Yıl sonlarında hazırlanan Faaliyet Raporları ile de performans sonuçları takip edilmektedir.</w:t>
            </w:r>
          </w:p>
        </w:tc>
        <w:tc>
          <w:tcPr>
            <w:tcW w:w="635" w:type="dxa"/>
            <w:tcBorders>
              <w:top w:val="nil"/>
              <w:left w:val="nil"/>
              <w:bottom w:val="nil"/>
              <w:right w:val="single" w:sz="4" w:space="0" w:color="000000"/>
            </w:tcBorders>
            <w:shd w:val="clear" w:color="auto" w:fill="auto"/>
            <w:vAlign w:val="center"/>
            <w:hideMark/>
          </w:tcPr>
          <w:p w14:paraId="731A158E" w14:textId="77777777" w:rsidR="000A5E91" w:rsidRPr="000A5E91" w:rsidRDefault="000A5E91" w:rsidP="000A5E91">
            <w:pPr>
              <w:spacing w:after="0" w:line="240" w:lineRule="auto"/>
              <w:jc w:val="center"/>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RDS 5.4.1</w:t>
            </w:r>
          </w:p>
        </w:tc>
        <w:tc>
          <w:tcPr>
            <w:tcW w:w="2290" w:type="dxa"/>
            <w:tcBorders>
              <w:top w:val="nil"/>
              <w:left w:val="nil"/>
              <w:bottom w:val="single" w:sz="4" w:space="0" w:color="000000"/>
              <w:right w:val="single" w:sz="4" w:space="0" w:color="000000"/>
            </w:tcBorders>
            <w:shd w:val="clear" w:color="000000" w:fill="FFFF00"/>
            <w:vAlign w:val="center"/>
            <w:hideMark/>
          </w:tcPr>
          <w:p w14:paraId="4AB9E63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Birim Faaliyet ve İdari Faaliyet Raporları hazırlanarak birim ve kurum web sayfalarında yayınlanacaktır.</w:t>
            </w:r>
          </w:p>
        </w:tc>
        <w:tc>
          <w:tcPr>
            <w:tcW w:w="1538" w:type="dxa"/>
            <w:tcBorders>
              <w:top w:val="nil"/>
              <w:left w:val="nil"/>
              <w:bottom w:val="single" w:sz="4" w:space="0" w:color="000000"/>
              <w:right w:val="single" w:sz="4" w:space="0" w:color="000000"/>
            </w:tcBorders>
            <w:shd w:val="clear" w:color="auto" w:fill="auto"/>
            <w:vAlign w:val="center"/>
            <w:hideMark/>
          </w:tcPr>
          <w:p w14:paraId="58C2A38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Üst Yönetim,</w:t>
            </w:r>
            <w:r w:rsidRPr="000A5E91">
              <w:rPr>
                <w:rFonts w:ascii="Calibri" w:eastAsia="Times New Roman" w:hAnsi="Calibri" w:cs="Calibri"/>
                <w:kern w:val="0"/>
                <w:sz w:val="20"/>
                <w:szCs w:val="20"/>
                <w:lang w:eastAsia="tr-TR"/>
                <w14:ligatures w14:val="none"/>
              </w:rPr>
              <w:b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3E08451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E4E5A8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Faaliyet raporları</w:t>
            </w:r>
          </w:p>
        </w:tc>
        <w:tc>
          <w:tcPr>
            <w:tcW w:w="992" w:type="dxa"/>
            <w:tcBorders>
              <w:top w:val="nil"/>
              <w:left w:val="nil"/>
              <w:bottom w:val="single" w:sz="4" w:space="0" w:color="000000"/>
              <w:right w:val="single" w:sz="4" w:space="0" w:color="000000"/>
            </w:tcBorders>
            <w:shd w:val="clear" w:color="000000" w:fill="FFFF00"/>
            <w:vAlign w:val="center"/>
            <w:hideMark/>
          </w:tcPr>
          <w:p w14:paraId="7EF4574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şubat ayı</w:t>
            </w:r>
          </w:p>
        </w:tc>
        <w:tc>
          <w:tcPr>
            <w:tcW w:w="1701" w:type="dxa"/>
            <w:tcBorders>
              <w:top w:val="nil"/>
              <w:left w:val="nil"/>
              <w:bottom w:val="single" w:sz="4" w:space="0" w:color="000000"/>
              <w:right w:val="single" w:sz="4" w:space="0" w:color="000000"/>
            </w:tcBorders>
            <w:shd w:val="clear" w:color="000000" w:fill="FFFF00"/>
            <w:vAlign w:val="center"/>
            <w:hideMark/>
          </w:tcPr>
          <w:p w14:paraId="7EC4C48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aralık ayında İdare Faaliyet Raporu çalışmaları başlatılacaktır. Bu kapsamda birim faaliyet raporları konsolide edilecektir.</w:t>
            </w:r>
          </w:p>
        </w:tc>
      </w:tr>
      <w:tr w:rsidR="00E132FA" w:rsidRPr="000A5E91" w14:paraId="6EC488F5" w14:textId="77777777" w:rsidTr="00CF0BF9">
        <w:trPr>
          <w:gridAfter w:val="1"/>
          <w:wAfter w:w="160" w:type="dxa"/>
          <w:trHeight w:val="3268"/>
        </w:trPr>
        <w:tc>
          <w:tcPr>
            <w:tcW w:w="851" w:type="dxa"/>
            <w:vMerge/>
            <w:tcBorders>
              <w:top w:val="nil"/>
              <w:left w:val="single" w:sz="4" w:space="0" w:color="000000"/>
              <w:bottom w:val="single" w:sz="4" w:space="0" w:color="000000"/>
              <w:right w:val="single" w:sz="4" w:space="0" w:color="000000"/>
            </w:tcBorders>
            <w:vAlign w:val="center"/>
            <w:hideMark/>
          </w:tcPr>
          <w:p w14:paraId="1C0944B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2A9D0D0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6609670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single" w:sz="4" w:space="0" w:color="000000"/>
              <w:left w:val="nil"/>
              <w:bottom w:val="single" w:sz="4" w:space="0" w:color="000000"/>
              <w:right w:val="single" w:sz="4" w:space="0" w:color="000000"/>
            </w:tcBorders>
            <w:shd w:val="clear" w:color="auto" w:fill="auto"/>
            <w:vAlign w:val="center"/>
            <w:hideMark/>
          </w:tcPr>
          <w:p w14:paraId="11C2A58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5.4.2</w:t>
            </w:r>
          </w:p>
        </w:tc>
        <w:tc>
          <w:tcPr>
            <w:tcW w:w="2290" w:type="dxa"/>
            <w:tcBorders>
              <w:top w:val="nil"/>
              <w:left w:val="nil"/>
              <w:bottom w:val="single" w:sz="4" w:space="0" w:color="000000"/>
              <w:right w:val="single" w:sz="4" w:space="0" w:color="000000"/>
            </w:tcBorders>
            <w:shd w:val="clear" w:color="000000" w:fill="FFFF00"/>
            <w:vAlign w:val="center"/>
            <w:hideMark/>
          </w:tcPr>
          <w:p w14:paraId="7354FD0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Faaliyetler gerçekleştirilirken ilgili mevzuat güncel olarak takip edilerek değişiklikler olduğu durumda birimlere bilgilendirme toplantıları düzenlenecektir. Ayrıca faaliyet sonuçlarının takip edilmesine yönelik olarak birimlerde süreçler belirlenecektir.</w:t>
            </w:r>
          </w:p>
        </w:tc>
        <w:tc>
          <w:tcPr>
            <w:tcW w:w="1538" w:type="dxa"/>
            <w:tcBorders>
              <w:top w:val="nil"/>
              <w:left w:val="nil"/>
              <w:bottom w:val="single" w:sz="4" w:space="0" w:color="000000"/>
              <w:right w:val="single" w:sz="4" w:space="0" w:color="000000"/>
            </w:tcBorders>
            <w:shd w:val="clear" w:color="auto" w:fill="auto"/>
            <w:vAlign w:val="center"/>
            <w:hideMark/>
          </w:tcPr>
          <w:p w14:paraId="1E7C500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r w:rsidRPr="000A5E91">
              <w:rPr>
                <w:rFonts w:ascii="Calibri" w:eastAsia="Times New Roman" w:hAnsi="Calibri" w:cs="Calibri"/>
                <w:kern w:val="0"/>
                <w:sz w:val="20"/>
                <w:szCs w:val="20"/>
                <w:lang w:eastAsia="tr-TR"/>
                <w14:ligatures w14:val="none"/>
              </w:rPr>
              <w:br/>
              <w:t>İç Kontrol Koordinasyon Grubu</w:t>
            </w:r>
          </w:p>
        </w:tc>
        <w:tc>
          <w:tcPr>
            <w:tcW w:w="1417" w:type="dxa"/>
            <w:tcBorders>
              <w:top w:val="nil"/>
              <w:left w:val="nil"/>
              <w:bottom w:val="single" w:sz="4" w:space="0" w:color="000000"/>
              <w:right w:val="single" w:sz="4" w:space="0" w:color="000000"/>
            </w:tcBorders>
            <w:shd w:val="clear" w:color="auto" w:fill="auto"/>
            <w:vAlign w:val="center"/>
            <w:hideMark/>
          </w:tcPr>
          <w:p w14:paraId="2217363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Akademik ve İdari Yöneticileri</w:t>
            </w:r>
          </w:p>
        </w:tc>
        <w:tc>
          <w:tcPr>
            <w:tcW w:w="1134" w:type="dxa"/>
            <w:tcBorders>
              <w:top w:val="nil"/>
              <w:left w:val="nil"/>
              <w:bottom w:val="single" w:sz="4" w:space="0" w:color="000000"/>
              <w:right w:val="single" w:sz="4" w:space="0" w:color="000000"/>
            </w:tcBorders>
            <w:shd w:val="clear" w:color="000000" w:fill="FFFF00"/>
            <w:vAlign w:val="center"/>
            <w:hideMark/>
          </w:tcPr>
          <w:p w14:paraId="6F87F11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Toplantı katılımcı sayısı</w:t>
            </w:r>
            <w:r w:rsidRPr="000A5E91">
              <w:rPr>
                <w:rFonts w:ascii="Calibri" w:eastAsia="Times New Roman" w:hAnsi="Calibri" w:cs="Calibri"/>
                <w:kern w:val="0"/>
                <w:sz w:val="20"/>
                <w:szCs w:val="20"/>
                <w:lang w:eastAsia="tr-TR"/>
                <w14:ligatures w14:val="none"/>
              </w:rPr>
              <w:br/>
              <w:t xml:space="preserve">İş akış şemaları </w:t>
            </w:r>
            <w:r w:rsidRPr="000A5E91">
              <w:rPr>
                <w:rFonts w:ascii="Calibri" w:eastAsia="Times New Roman" w:hAnsi="Calibri" w:cs="Calibri"/>
                <w:kern w:val="0"/>
                <w:sz w:val="20"/>
                <w:szCs w:val="20"/>
                <w:lang w:eastAsia="tr-TR"/>
                <w14:ligatures w14:val="none"/>
              </w:rPr>
              <w:br/>
              <w:t>Görev tanım formları</w:t>
            </w:r>
          </w:p>
        </w:tc>
        <w:tc>
          <w:tcPr>
            <w:tcW w:w="992" w:type="dxa"/>
            <w:tcBorders>
              <w:top w:val="nil"/>
              <w:left w:val="nil"/>
              <w:bottom w:val="single" w:sz="4" w:space="0" w:color="000000"/>
              <w:right w:val="single" w:sz="4" w:space="0" w:color="000000"/>
            </w:tcBorders>
            <w:shd w:val="clear" w:color="000000" w:fill="FFFF00"/>
            <w:vAlign w:val="center"/>
            <w:hideMark/>
          </w:tcPr>
          <w:p w14:paraId="4D38C4A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15DD8859" w14:textId="58B90E31"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Gerçekleşen mevzuat değişiklikleri ilgili birimlere/personele EBYS üzerinden</w:t>
            </w:r>
            <w:r w:rsidR="00E132FA">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ihtiyaç duyulması halinde toplantı düzenlenerek bildirilmeli.</w:t>
            </w:r>
            <w:r w:rsidR="00E132FA">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Gerekli ise görev tanımları/iş akış şemaları</w:t>
            </w:r>
            <w:r w:rsidRPr="000A5E91">
              <w:rPr>
                <w:rFonts w:ascii="Calibri" w:eastAsia="Times New Roman" w:hAnsi="Calibri" w:cs="Calibri"/>
                <w:kern w:val="0"/>
                <w:sz w:val="20"/>
                <w:szCs w:val="20"/>
                <w:lang w:eastAsia="tr-TR"/>
                <w14:ligatures w14:val="none"/>
              </w:rPr>
              <w:br/>
              <w:t>güncellenmelidir.</w:t>
            </w:r>
          </w:p>
        </w:tc>
      </w:tr>
      <w:tr w:rsidR="00E132FA" w:rsidRPr="000A5E91" w14:paraId="7E107AB6" w14:textId="77777777" w:rsidTr="00CF0BF9">
        <w:trPr>
          <w:gridAfter w:val="1"/>
          <w:wAfter w:w="160" w:type="dxa"/>
          <w:trHeight w:val="255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4C71BE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5.5</w:t>
            </w:r>
          </w:p>
        </w:tc>
        <w:tc>
          <w:tcPr>
            <w:tcW w:w="2268" w:type="dxa"/>
            <w:tcBorders>
              <w:top w:val="nil"/>
              <w:left w:val="nil"/>
              <w:bottom w:val="single" w:sz="4" w:space="0" w:color="000000"/>
              <w:right w:val="single" w:sz="4" w:space="0" w:color="000000"/>
            </w:tcBorders>
            <w:shd w:val="clear" w:color="000000" w:fill="B7DEE8"/>
            <w:vAlign w:val="center"/>
            <w:hideMark/>
          </w:tcPr>
          <w:p w14:paraId="65868BB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görev alanları çerçevesinde idarenin hedeflerine uygun özel hedefler belirlemeli ve personeline duyurmalıdır.</w:t>
            </w:r>
          </w:p>
        </w:tc>
        <w:tc>
          <w:tcPr>
            <w:tcW w:w="3050" w:type="dxa"/>
            <w:tcBorders>
              <w:top w:val="nil"/>
              <w:left w:val="nil"/>
              <w:bottom w:val="single" w:sz="4" w:space="0" w:color="000000"/>
              <w:right w:val="single" w:sz="4" w:space="0" w:color="000000"/>
            </w:tcBorders>
            <w:shd w:val="clear" w:color="000000" w:fill="FFFF00"/>
            <w:vAlign w:val="center"/>
            <w:hideMark/>
          </w:tcPr>
          <w:p w14:paraId="75A9DB2A" w14:textId="72811835"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2021-2025 dönemi Stratejik Planının güncellenmesini takiben tüm akademik ve idari</w:t>
            </w:r>
            <w:r w:rsidRPr="000A5E91">
              <w:rPr>
                <w:rFonts w:ascii="Calibri" w:eastAsia="Times New Roman" w:hAnsi="Calibri" w:cs="Calibri"/>
                <w:kern w:val="0"/>
                <w:sz w:val="20"/>
                <w:szCs w:val="20"/>
                <w:lang w:eastAsia="tr-TR"/>
                <w14:ligatures w14:val="none"/>
              </w:rPr>
              <w:br/>
              <w:t>birimler kendi stratejik planlarını güncelleyerek</w:t>
            </w:r>
            <w:r w:rsidR="00E132FA">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üniversitenin amaç ve hedefleri ile uyumlu hedefler belirleyecektir.</w:t>
            </w:r>
          </w:p>
        </w:tc>
        <w:tc>
          <w:tcPr>
            <w:tcW w:w="635" w:type="dxa"/>
            <w:tcBorders>
              <w:top w:val="nil"/>
              <w:left w:val="nil"/>
              <w:bottom w:val="single" w:sz="4" w:space="0" w:color="000000"/>
              <w:right w:val="single" w:sz="4" w:space="0" w:color="000000"/>
            </w:tcBorders>
            <w:shd w:val="clear" w:color="auto" w:fill="auto"/>
            <w:vAlign w:val="center"/>
            <w:hideMark/>
          </w:tcPr>
          <w:p w14:paraId="1049E09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5.5.1</w:t>
            </w:r>
          </w:p>
        </w:tc>
        <w:tc>
          <w:tcPr>
            <w:tcW w:w="2290" w:type="dxa"/>
            <w:tcBorders>
              <w:top w:val="nil"/>
              <w:left w:val="nil"/>
              <w:bottom w:val="single" w:sz="4" w:space="0" w:color="000000"/>
              <w:right w:val="single" w:sz="4" w:space="0" w:color="000000"/>
            </w:tcBorders>
            <w:shd w:val="clear" w:color="000000" w:fill="FFFF00"/>
            <w:vAlign w:val="center"/>
            <w:hideMark/>
          </w:tcPr>
          <w:p w14:paraId="7D3A680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Birimler Üniversitemiz 2021-2025 dönemi Stratejik Plandaki güncellemelere uygun olarak kendi stratejik planlarında gerekli revizyonları gerçekleştireceklerdir. Birimler gerek</w:t>
            </w:r>
            <w:r w:rsidRPr="000A5E91">
              <w:rPr>
                <w:rFonts w:ascii="Calibri" w:eastAsia="Times New Roman" w:hAnsi="Calibri" w:cs="Calibri"/>
                <w:kern w:val="0"/>
                <w:sz w:val="20"/>
                <w:szCs w:val="20"/>
                <w:lang w:eastAsia="tr-TR"/>
                <w14:ligatures w14:val="none"/>
              </w:rPr>
              <w:br/>
              <w:t>Üniversite Stratejik Planında gerekse Birim Stratejik Planlarında yer alan hedef ve performans göstergelerinin izleme ve değerlendirme çalışmalarını yürüterek bunların kurumsal amaç ve hedeflere uygunluğunu sağlayacaktır.</w:t>
            </w:r>
          </w:p>
        </w:tc>
        <w:tc>
          <w:tcPr>
            <w:tcW w:w="1538" w:type="dxa"/>
            <w:tcBorders>
              <w:top w:val="nil"/>
              <w:left w:val="nil"/>
              <w:bottom w:val="single" w:sz="4" w:space="0" w:color="000000"/>
              <w:right w:val="single" w:sz="4" w:space="0" w:color="000000"/>
            </w:tcBorders>
            <w:shd w:val="clear" w:color="auto" w:fill="auto"/>
            <w:vAlign w:val="center"/>
            <w:hideMark/>
          </w:tcPr>
          <w:p w14:paraId="44B4FC6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br/>
              <w:t>Strateji Geliştirme Kurulu</w:t>
            </w:r>
            <w:r w:rsidRPr="000A5E91">
              <w:rPr>
                <w:rFonts w:ascii="Calibri" w:eastAsia="Times New Roman" w:hAnsi="Calibri" w:cs="Calibri"/>
                <w:kern w:val="0"/>
                <w:sz w:val="20"/>
                <w:szCs w:val="20"/>
                <w:lang w:eastAsia="tr-TR"/>
                <w14:ligatures w14:val="none"/>
              </w:rPr>
              <w:br/>
              <w:t>Tüm Birimler</w:t>
            </w:r>
          </w:p>
        </w:tc>
        <w:tc>
          <w:tcPr>
            <w:tcW w:w="1417" w:type="dxa"/>
            <w:tcBorders>
              <w:top w:val="nil"/>
              <w:left w:val="nil"/>
              <w:bottom w:val="single" w:sz="4" w:space="0" w:color="000000"/>
              <w:right w:val="single" w:sz="4" w:space="0" w:color="000000"/>
            </w:tcBorders>
            <w:shd w:val="clear" w:color="auto" w:fill="auto"/>
            <w:vAlign w:val="center"/>
            <w:hideMark/>
          </w:tcPr>
          <w:p w14:paraId="6E44CA6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0166F7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Birim stratejik plan değerlendirme</w:t>
            </w:r>
            <w:r w:rsidRPr="000A5E91">
              <w:rPr>
                <w:rFonts w:ascii="Calibri" w:eastAsia="Times New Roman" w:hAnsi="Calibri" w:cs="Calibri"/>
                <w:kern w:val="0"/>
                <w:sz w:val="20"/>
                <w:szCs w:val="20"/>
                <w:lang w:eastAsia="tr-TR"/>
                <w14:ligatures w14:val="none"/>
              </w:rPr>
              <w:br/>
              <w:t xml:space="preserve">raporları </w:t>
            </w:r>
            <w:r w:rsidRPr="000A5E91">
              <w:rPr>
                <w:rFonts w:ascii="Calibri" w:eastAsia="Times New Roman" w:hAnsi="Calibri" w:cs="Calibri"/>
                <w:kern w:val="0"/>
                <w:sz w:val="20"/>
                <w:szCs w:val="20"/>
                <w:lang w:eastAsia="tr-TR"/>
                <w14:ligatures w14:val="none"/>
              </w:rPr>
              <w:br/>
              <w:t xml:space="preserve">Toplantı tutanakları </w:t>
            </w:r>
            <w:r w:rsidRPr="000A5E91">
              <w:rPr>
                <w:rFonts w:ascii="Calibri" w:eastAsia="Times New Roman" w:hAnsi="Calibri" w:cs="Calibri"/>
                <w:kern w:val="0"/>
                <w:sz w:val="20"/>
                <w:szCs w:val="20"/>
                <w:lang w:eastAsia="tr-TR"/>
                <w14:ligatures w14:val="none"/>
              </w:rPr>
              <w:br/>
              <w:t>Katılımcı sayısı</w:t>
            </w:r>
          </w:p>
        </w:tc>
        <w:tc>
          <w:tcPr>
            <w:tcW w:w="992" w:type="dxa"/>
            <w:tcBorders>
              <w:top w:val="nil"/>
              <w:left w:val="nil"/>
              <w:bottom w:val="single" w:sz="4" w:space="0" w:color="000000"/>
              <w:right w:val="single" w:sz="4" w:space="0" w:color="000000"/>
            </w:tcBorders>
            <w:shd w:val="clear" w:color="000000" w:fill="FFFF00"/>
            <w:vAlign w:val="center"/>
            <w:hideMark/>
          </w:tcPr>
          <w:p w14:paraId="57C0221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00E8CD16"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7FFDC4B0" w14:textId="77777777" w:rsidTr="00CF0BF9">
        <w:trPr>
          <w:gridAfter w:val="1"/>
          <w:wAfter w:w="160" w:type="dxa"/>
          <w:trHeight w:val="1785"/>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40A16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RDS 5.6</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1F7C2F5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ve birimlerinin hedefleri spesifik ölçülebilir, ulaşılabilir ilgili ve süreli olmalıdır.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7A31681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Stratejik Plan ve Performans Programı hazırlanırken ölçülebilir, ulaşılabilir ve süreli düzeyde hedefler belirlenmiştir. Stratejik hedefler 5 yılda bir performans hedefleri ise ihtiyaç üzerine performans programı aracılığıyla güncellenmektedir. Gerek üniversite gerek birim stratejik planlarında yer alan hedeflerin ölçülmesi ve izlenmesine yönelik olarak performans göstergeleri belirlenmiştir. Gerçekleşme sonuçları Faaliyet ve İç Değerlendirme Raporları vasıtasıyla takip edilmektedir.</w:t>
            </w:r>
          </w:p>
        </w:tc>
        <w:tc>
          <w:tcPr>
            <w:tcW w:w="635" w:type="dxa"/>
            <w:tcBorders>
              <w:top w:val="nil"/>
              <w:left w:val="nil"/>
              <w:bottom w:val="single" w:sz="4" w:space="0" w:color="000000"/>
              <w:right w:val="single" w:sz="4" w:space="0" w:color="000000"/>
            </w:tcBorders>
            <w:shd w:val="clear" w:color="auto" w:fill="auto"/>
            <w:vAlign w:val="center"/>
            <w:hideMark/>
          </w:tcPr>
          <w:p w14:paraId="5473E0E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5.6.1</w:t>
            </w:r>
          </w:p>
        </w:tc>
        <w:tc>
          <w:tcPr>
            <w:tcW w:w="2290" w:type="dxa"/>
            <w:tcBorders>
              <w:top w:val="nil"/>
              <w:left w:val="nil"/>
              <w:bottom w:val="single" w:sz="4" w:space="0" w:color="000000"/>
              <w:right w:val="single" w:sz="4" w:space="0" w:color="000000"/>
            </w:tcBorders>
            <w:shd w:val="clear" w:color="000000" w:fill="FFFF00"/>
            <w:vAlign w:val="center"/>
            <w:hideMark/>
          </w:tcPr>
          <w:p w14:paraId="7C87B297"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Stratejik hedefler ve performans hedeflerine ulaşma düzeyi düzenli olarak takip edilerek gerekli görülenlerin güncellenmesi</w:t>
            </w:r>
            <w:r w:rsidRPr="000A5E91">
              <w:rPr>
                <w:rFonts w:ascii="Calibri" w:eastAsia="Times New Roman" w:hAnsi="Calibri" w:cs="Calibri"/>
                <w:kern w:val="0"/>
                <w:sz w:val="20"/>
                <w:szCs w:val="20"/>
                <w:lang w:eastAsia="tr-TR"/>
                <w14:ligatures w14:val="none"/>
              </w:rPr>
              <w:br/>
              <w:t>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7CDB3F4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Kurulu</w:t>
            </w:r>
            <w:r w:rsidRPr="000A5E91">
              <w:rPr>
                <w:rFonts w:ascii="Calibri" w:eastAsia="Times New Roman" w:hAnsi="Calibri" w:cs="Calibri"/>
                <w:kern w:val="0"/>
                <w:sz w:val="20"/>
                <w:szCs w:val="20"/>
                <w:lang w:eastAsia="tr-TR"/>
                <w14:ligatures w14:val="none"/>
              </w:rPr>
              <w:br/>
              <w:t xml:space="preserve">Strateji Geliştirme Daire Başkanlığı </w:t>
            </w:r>
          </w:p>
        </w:tc>
        <w:tc>
          <w:tcPr>
            <w:tcW w:w="1417" w:type="dxa"/>
            <w:tcBorders>
              <w:top w:val="nil"/>
              <w:left w:val="nil"/>
              <w:bottom w:val="single" w:sz="4" w:space="0" w:color="000000"/>
              <w:right w:val="single" w:sz="4" w:space="0" w:color="000000"/>
            </w:tcBorders>
            <w:shd w:val="clear" w:color="auto" w:fill="auto"/>
            <w:vAlign w:val="center"/>
            <w:hideMark/>
          </w:tcPr>
          <w:p w14:paraId="0218049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E745DA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Değerlendirme toplantısı</w:t>
            </w:r>
            <w:r w:rsidRPr="000A5E91">
              <w:rPr>
                <w:rFonts w:ascii="Calibri" w:eastAsia="Times New Roman" w:hAnsi="Calibri" w:cs="Calibri"/>
                <w:kern w:val="0"/>
                <w:sz w:val="20"/>
                <w:szCs w:val="20"/>
                <w:lang w:eastAsia="tr-TR"/>
                <w14:ligatures w14:val="none"/>
              </w:rPr>
              <w:br/>
              <w:t>Katılımcı sayısı</w:t>
            </w:r>
          </w:p>
        </w:tc>
        <w:tc>
          <w:tcPr>
            <w:tcW w:w="992" w:type="dxa"/>
            <w:tcBorders>
              <w:top w:val="nil"/>
              <w:left w:val="nil"/>
              <w:bottom w:val="single" w:sz="4" w:space="0" w:color="000000"/>
              <w:right w:val="single" w:sz="4" w:space="0" w:color="000000"/>
            </w:tcBorders>
            <w:shd w:val="clear" w:color="000000" w:fill="FFFF00"/>
            <w:vAlign w:val="center"/>
            <w:hideMark/>
          </w:tcPr>
          <w:p w14:paraId="0138EEB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şubat ayı</w:t>
            </w:r>
          </w:p>
        </w:tc>
        <w:tc>
          <w:tcPr>
            <w:tcW w:w="1701" w:type="dxa"/>
            <w:tcBorders>
              <w:top w:val="nil"/>
              <w:left w:val="nil"/>
              <w:bottom w:val="single" w:sz="4" w:space="0" w:color="000000"/>
              <w:right w:val="single" w:sz="4" w:space="0" w:color="000000"/>
            </w:tcBorders>
            <w:shd w:val="clear" w:color="000000" w:fill="FFFF00"/>
            <w:vAlign w:val="center"/>
            <w:hideMark/>
          </w:tcPr>
          <w:p w14:paraId="002AAB64" w14:textId="2E79ACB0"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kern w:val="0"/>
                <w:sz w:val="18"/>
                <w:szCs w:val="18"/>
                <w:lang w:eastAsia="tr-TR"/>
                <w14:ligatures w14:val="none"/>
              </w:rPr>
              <w:t>Her yıl temmuz ve ocak aylarında Stratejik Plan İzleme</w:t>
            </w:r>
            <w:r w:rsidRPr="000A5E91">
              <w:rPr>
                <w:rFonts w:ascii="Calibri" w:eastAsia="Times New Roman" w:hAnsi="Calibri" w:cs="Calibri"/>
                <w:color w:val="FF0000"/>
                <w:kern w:val="0"/>
                <w:sz w:val="18"/>
                <w:szCs w:val="18"/>
                <w:lang w:eastAsia="tr-TR"/>
                <w14:ligatures w14:val="none"/>
              </w:rPr>
              <w:t xml:space="preserve"> </w:t>
            </w:r>
            <w:r w:rsidRPr="000A5E91">
              <w:rPr>
                <w:rFonts w:ascii="Calibri" w:eastAsia="Times New Roman" w:hAnsi="Calibri" w:cs="Calibri"/>
                <w:kern w:val="0"/>
                <w:sz w:val="18"/>
                <w:szCs w:val="18"/>
                <w:lang w:eastAsia="tr-TR"/>
                <w14:ligatures w14:val="none"/>
              </w:rPr>
              <w:t xml:space="preserve">Tabloları hazırlanarak ardından yönetim değerlendirme toplantıları yapılacaktır. Göstergelerin yıllık gerçekleşme </w:t>
            </w:r>
            <w:r w:rsidR="00E132FA" w:rsidRPr="00E132FA">
              <w:rPr>
                <w:rFonts w:ascii="Calibri" w:eastAsia="Times New Roman" w:hAnsi="Calibri" w:cs="Calibri"/>
                <w:kern w:val="0"/>
                <w:sz w:val="18"/>
                <w:szCs w:val="18"/>
                <w:lang w:eastAsia="tr-TR"/>
                <w14:ligatures w14:val="none"/>
              </w:rPr>
              <w:t>verileri Kurumsal</w:t>
            </w:r>
            <w:r w:rsidRPr="000A5E91">
              <w:rPr>
                <w:rFonts w:ascii="Calibri" w:eastAsia="Times New Roman" w:hAnsi="Calibri" w:cs="Calibri"/>
                <w:kern w:val="0"/>
                <w:sz w:val="18"/>
                <w:szCs w:val="18"/>
                <w:lang w:eastAsia="tr-TR"/>
                <w14:ligatures w14:val="none"/>
              </w:rPr>
              <w:t xml:space="preserve"> Veri Yönetim Sistemi üzerinden temin edilecektir</w:t>
            </w:r>
            <w:r w:rsidRPr="000A5E91">
              <w:rPr>
                <w:rFonts w:ascii="Calibri" w:eastAsia="Times New Roman" w:hAnsi="Calibri" w:cs="Calibri"/>
                <w:kern w:val="0"/>
                <w:sz w:val="20"/>
                <w:szCs w:val="20"/>
                <w:lang w:eastAsia="tr-TR"/>
                <w14:ligatures w14:val="none"/>
              </w:rPr>
              <w:t>.</w:t>
            </w:r>
          </w:p>
        </w:tc>
      </w:tr>
      <w:tr w:rsidR="00E132FA" w:rsidRPr="000A5E91" w14:paraId="043C682B" w14:textId="77777777" w:rsidTr="00CF0BF9">
        <w:trPr>
          <w:gridAfter w:val="1"/>
          <w:wAfter w:w="160" w:type="dxa"/>
          <w:trHeight w:val="3315"/>
        </w:trPr>
        <w:tc>
          <w:tcPr>
            <w:tcW w:w="851" w:type="dxa"/>
            <w:vMerge/>
            <w:tcBorders>
              <w:top w:val="nil"/>
              <w:left w:val="single" w:sz="4" w:space="0" w:color="000000"/>
              <w:bottom w:val="single" w:sz="4" w:space="0" w:color="000000"/>
              <w:right w:val="single" w:sz="4" w:space="0" w:color="000000"/>
            </w:tcBorders>
            <w:vAlign w:val="center"/>
            <w:hideMark/>
          </w:tcPr>
          <w:p w14:paraId="456F837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6213536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1A739B3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60157B8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5.6.2</w:t>
            </w:r>
          </w:p>
        </w:tc>
        <w:tc>
          <w:tcPr>
            <w:tcW w:w="2290" w:type="dxa"/>
            <w:tcBorders>
              <w:top w:val="nil"/>
              <w:left w:val="nil"/>
              <w:bottom w:val="single" w:sz="4" w:space="0" w:color="000000"/>
              <w:right w:val="single" w:sz="4" w:space="0" w:color="000000"/>
            </w:tcBorders>
            <w:shd w:val="clear" w:color="000000" w:fill="FFFF00"/>
            <w:vAlign w:val="center"/>
            <w:hideMark/>
          </w:tcPr>
          <w:p w14:paraId="33316E0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Performans göstergelerini gerçekleştirme oranları takip edilerek sapma sebepleri değerlendirilecek gerekiyorsa hedef veya ölçme yöntemi güncellenecektir.</w:t>
            </w:r>
          </w:p>
        </w:tc>
        <w:tc>
          <w:tcPr>
            <w:tcW w:w="1538" w:type="dxa"/>
            <w:tcBorders>
              <w:top w:val="nil"/>
              <w:left w:val="nil"/>
              <w:bottom w:val="single" w:sz="4" w:space="0" w:color="000000"/>
              <w:right w:val="single" w:sz="4" w:space="0" w:color="000000"/>
            </w:tcBorders>
            <w:shd w:val="clear" w:color="auto" w:fill="auto"/>
            <w:vAlign w:val="center"/>
            <w:hideMark/>
          </w:tcPr>
          <w:p w14:paraId="0A57811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Kurulu</w:t>
            </w:r>
            <w:r w:rsidRPr="000A5E91">
              <w:rPr>
                <w:rFonts w:ascii="Calibri" w:eastAsia="Times New Roman" w:hAnsi="Calibri" w:cs="Calibri"/>
                <w:kern w:val="0"/>
                <w:sz w:val="20"/>
                <w:szCs w:val="20"/>
                <w:lang w:eastAsia="tr-TR"/>
                <w14:ligatures w14:val="none"/>
              </w:rPr>
              <w:br/>
              <w:t xml:space="preserve">Strateji Geliştirme Daire Başkanlığı </w:t>
            </w:r>
          </w:p>
        </w:tc>
        <w:tc>
          <w:tcPr>
            <w:tcW w:w="1417" w:type="dxa"/>
            <w:tcBorders>
              <w:top w:val="nil"/>
              <w:left w:val="nil"/>
              <w:bottom w:val="single" w:sz="4" w:space="0" w:color="000000"/>
              <w:right w:val="single" w:sz="4" w:space="0" w:color="000000"/>
            </w:tcBorders>
            <w:shd w:val="clear" w:color="auto" w:fill="auto"/>
            <w:vAlign w:val="center"/>
            <w:hideMark/>
          </w:tcPr>
          <w:p w14:paraId="59FF910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3C6B1B7F"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Performans Gerçekleşme Raporu,</w:t>
            </w:r>
            <w:r w:rsidRPr="000A5E91">
              <w:rPr>
                <w:rFonts w:ascii="Calibri" w:eastAsia="Times New Roman" w:hAnsi="Calibri" w:cs="Calibri"/>
                <w:kern w:val="0"/>
                <w:sz w:val="20"/>
                <w:szCs w:val="20"/>
                <w:lang w:eastAsia="tr-TR"/>
                <w14:ligatures w14:val="none"/>
              </w:rPr>
              <w:br/>
              <w:t>Değerlendirme Raporu</w:t>
            </w:r>
          </w:p>
        </w:tc>
        <w:tc>
          <w:tcPr>
            <w:tcW w:w="992" w:type="dxa"/>
            <w:tcBorders>
              <w:top w:val="nil"/>
              <w:left w:val="nil"/>
              <w:bottom w:val="single" w:sz="4" w:space="0" w:color="000000"/>
              <w:right w:val="single" w:sz="4" w:space="0" w:color="000000"/>
            </w:tcBorders>
            <w:shd w:val="clear" w:color="000000" w:fill="FFFF00"/>
            <w:vAlign w:val="center"/>
            <w:hideMark/>
          </w:tcPr>
          <w:p w14:paraId="740AB731" w14:textId="36469741"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Her yıl </w:t>
            </w:r>
            <w:r w:rsidR="00E132FA" w:rsidRPr="000A5E91">
              <w:rPr>
                <w:rFonts w:ascii="Calibri" w:eastAsia="Times New Roman" w:hAnsi="Calibri" w:cs="Calibri"/>
                <w:kern w:val="0"/>
                <w:sz w:val="20"/>
                <w:szCs w:val="20"/>
                <w:lang w:eastAsia="tr-TR"/>
                <w14:ligatures w14:val="none"/>
              </w:rPr>
              <w:t>şubat</w:t>
            </w:r>
            <w:r w:rsidR="00E132FA">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ayı</w:t>
            </w:r>
          </w:p>
        </w:tc>
        <w:tc>
          <w:tcPr>
            <w:tcW w:w="1701" w:type="dxa"/>
            <w:tcBorders>
              <w:top w:val="nil"/>
              <w:left w:val="nil"/>
              <w:bottom w:val="single" w:sz="4" w:space="0" w:color="000000"/>
              <w:right w:val="single" w:sz="4" w:space="0" w:color="000000"/>
            </w:tcBorders>
            <w:shd w:val="clear" w:color="000000" w:fill="FFFF00"/>
            <w:vAlign w:val="center"/>
            <w:hideMark/>
          </w:tcPr>
          <w:p w14:paraId="5A22CDC2" w14:textId="375B556F"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Performans Programı göstergelerine ilişkin gerçekleşme verileri 6 aylık dönemler itibariyle sorumlu birimlerden (KVYS</w:t>
            </w:r>
            <w:r w:rsidR="00E132FA" w:rsidRPr="00E132FA">
              <w:rPr>
                <w:rFonts w:ascii="Calibri" w:eastAsia="Times New Roman" w:hAnsi="Calibri" w:cs="Calibri"/>
                <w:kern w:val="0"/>
                <w:sz w:val="18"/>
                <w:szCs w:val="18"/>
                <w:lang w:eastAsia="tr-TR"/>
                <w14:ligatures w14:val="none"/>
              </w:rPr>
              <w:t xml:space="preserve"> </w:t>
            </w:r>
            <w:r w:rsidRPr="000A5E91">
              <w:rPr>
                <w:rFonts w:ascii="Calibri" w:eastAsia="Times New Roman" w:hAnsi="Calibri" w:cs="Calibri"/>
                <w:kern w:val="0"/>
                <w:sz w:val="18"/>
                <w:szCs w:val="18"/>
                <w:lang w:eastAsia="tr-TR"/>
                <w14:ligatures w14:val="none"/>
              </w:rPr>
              <w:t>üzerinden)temin edilmeli. Göstergelerin yıllık gerçekleşme verileri ile sapma nedenlerine ilişkin değerlendirmeler ve tedbirler birimlerden temin edilmeli. Birimlerin eylem planlarını güncellemeleri sağlanmalı. Göstergelerin gerçekleşme durumlarına göre bir sonraki yıl hedefleri revize edilmelidir.</w:t>
            </w:r>
          </w:p>
        </w:tc>
      </w:tr>
      <w:tr w:rsidR="000A5E91" w:rsidRPr="000A5E91" w14:paraId="659965E3" w14:textId="77777777" w:rsidTr="008F6BB4">
        <w:trPr>
          <w:gridAfter w:val="1"/>
          <w:wAfter w:w="160" w:type="dxa"/>
          <w:trHeight w:val="411"/>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1C74E130" w14:textId="77777777" w:rsidR="000A5E91" w:rsidRPr="000A5E91" w:rsidRDefault="000A5E91" w:rsidP="000A5E91">
            <w:pPr>
              <w:spacing w:after="0" w:line="240" w:lineRule="auto"/>
              <w:rPr>
                <w:rFonts w:ascii="Arial" w:eastAsia="Times New Roman" w:hAnsi="Arial" w:cs="Arial"/>
                <w:b/>
                <w:bCs/>
                <w:kern w:val="0"/>
                <w:sz w:val="20"/>
                <w:szCs w:val="20"/>
                <w:lang w:eastAsia="tr-TR"/>
                <w14:ligatures w14:val="none"/>
              </w:rPr>
            </w:pPr>
            <w:r w:rsidRPr="000A5E91">
              <w:rPr>
                <w:rFonts w:ascii="Arial" w:eastAsia="Times New Roman" w:hAnsi="Arial" w:cs="Arial"/>
                <w:b/>
                <w:bCs/>
                <w:kern w:val="0"/>
                <w:sz w:val="20"/>
                <w:szCs w:val="20"/>
                <w:lang w:eastAsia="tr-TR"/>
                <w14:ligatures w14:val="none"/>
              </w:rPr>
              <w:lastRenderedPageBreak/>
              <w:t>RDS 6</w:t>
            </w:r>
          </w:p>
        </w:tc>
        <w:tc>
          <w:tcPr>
            <w:tcW w:w="15025" w:type="dxa"/>
            <w:gridSpan w:val="9"/>
            <w:tcBorders>
              <w:top w:val="nil"/>
              <w:left w:val="nil"/>
              <w:bottom w:val="single" w:sz="4" w:space="0" w:color="000000"/>
              <w:right w:val="single" w:sz="4" w:space="0" w:color="000000"/>
            </w:tcBorders>
            <w:shd w:val="clear" w:color="000000" w:fill="CCFFCC"/>
            <w:hideMark/>
          </w:tcPr>
          <w:p w14:paraId="4AEF9E51"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 xml:space="preserve">Risklerin belirlenmesi ve değerlendirilmesi: </w:t>
            </w:r>
            <w:r w:rsidRPr="000A5E91">
              <w:rPr>
                <w:rFonts w:ascii="Calibri" w:eastAsia="Times New Roman" w:hAnsi="Calibri" w:cs="Calibri"/>
                <w:kern w:val="0"/>
                <w:sz w:val="20"/>
                <w:szCs w:val="20"/>
                <w:lang w:eastAsia="tr-TR"/>
                <w14:ligatures w14:val="none"/>
              </w:rPr>
              <w:t>İdareler, sistemli bir şekilde analizler yaparak amaç ve hedeflerinin gerçekleşmesini engelleyebilecek iç ve dış riskleri tanımlayarak değerlendirmeli ve alınacak önlemleri belirlemelidir.</w:t>
            </w:r>
            <w:r w:rsidRPr="000A5E91">
              <w:rPr>
                <w:rFonts w:ascii="Calibri" w:eastAsia="Times New Roman" w:hAnsi="Calibri" w:cs="Calibri"/>
                <w:kern w:val="0"/>
                <w:sz w:val="20"/>
                <w:szCs w:val="20"/>
                <w:lang w:eastAsia="tr-TR"/>
                <w14:ligatures w14:val="none"/>
              </w:rPr>
              <w:br/>
              <w:t>*5018 Sayılı Kamu Mali Yönetimi ve Kontrol Kanunu</w:t>
            </w:r>
          </w:p>
        </w:tc>
      </w:tr>
      <w:tr w:rsidR="00E132FA" w:rsidRPr="000A5E91" w14:paraId="4A62D648" w14:textId="77777777" w:rsidTr="00CF0BF9">
        <w:trPr>
          <w:gridAfter w:val="1"/>
          <w:wAfter w:w="160" w:type="dxa"/>
          <w:trHeight w:val="510"/>
        </w:trPr>
        <w:tc>
          <w:tcPr>
            <w:tcW w:w="851" w:type="dxa"/>
            <w:vMerge w:val="restart"/>
            <w:tcBorders>
              <w:top w:val="nil"/>
              <w:left w:val="single" w:sz="4" w:space="0" w:color="000000"/>
              <w:bottom w:val="single" w:sz="4" w:space="0" w:color="000000"/>
              <w:right w:val="single" w:sz="4" w:space="0" w:color="000000"/>
            </w:tcBorders>
            <w:shd w:val="clear" w:color="000000" w:fill="F2F2F2"/>
            <w:vAlign w:val="center"/>
            <w:hideMark/>
          </w:tcPr>
          <w:p w14:paraId="48E694D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6.1</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50E92B7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 her yıl sistemli bir şekilde amaç ve hedeflerine yönelik riskleri belirlemelidir.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1C34430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Kurumsal Risk Yönetim Sistemi kurulma aşamasında ve tüm birimlerimizin risklerini güncellemeleri gerekmektedir. Üniversitemiz Risk Yönetim Rehberi revize edilmiştir. Üniversitemiz Risk Strateji Belgesi hazırlanacaktadır. Üniversitemiz Risk İzleme ve Yönlendirme Komisyonu Çalışma Usul ve Esasları revize edilmiştir. Üniversitemizin 2021-2025 dönemi Stratejik Planı kapsamında yer alan amaç ve hedeflere yönelik riskler güncellenmektedir.</w:t>
            </w:r>
          </w:p>
        </w:tc>
        <w:tc>
          <w:tcPr>
            <w:tcW w:w="635" w:type="dxa"/>
            <w:tcBorders>
              <w:top w:val="nil"/>
              <w:left w:val="nil"/>
              <w:bottom w:val="single" w:sz="4" w:space="0" w:color="000000"/>
              <w:right w:val="single" w:sz="4" w:space="0" w:color="000000"/>
            </w:tcBorders>
            <w:shd w:val="clear" w:color="000000" w:fill="F2F2F2"/>
            <w:vAlign w:val="center"/>
            <w:hideMark/>
          </w:tcPr>
          <w:p w14:paraId="1BFC272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6.1.1</w:t>
            </w:r>
          </w:p>
        </w:tc>
        <w:tc>
          <w:tcPr>
            <w:tcW w:w="2290" w:type="dxa"/>
            <w:tcBorders>
              <w:top w:val="nil"/>
              <w:left w:val="nil"/>
              <w:bottom w:val="single" w:sz="4" w:space="0" w:color="000000"/>
              <w:right w:val="single" w:sz="4" w:space="0" w:color="000000"/>
            </w:tcBorders>
            <w:shd w:val="clear" w:color="000000" w:fill="FFFF00"/>
            <w:vAlign w:val="center"/>
            <w:hideMark/>
          </w:tcPr>
          <w:p w14:paraId="3375F0A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birimlerinin risklerini belirli periyotlarla güncellemeleri sağlanacaktır.</w:t>
            </w:r>
          </w:p>
        </w:tc>
        <w:tc>
          <w:tcPr>
            <w:tcW w:w="1538" w:type="dxa"/>
            <w:vMerge w:val="restart"/>
            <w:tcBorders>
              <w:top w:val="nil"/>
              <w:left w:val="single" w:sz="4" w:space="0" w:color="000000"/>
              <w:bottom w:val="single" w:sz="4" w:space="0" w:color="000000"/>
              <w:right w:val="single" w:sz="4" w:space="0" w:color="000000"/>
            </w:tcBorders>
            <w:shd w:val="clear" w:color="000000" w:fill="F2F2F2"/>
            <w:vAlign w:val="center"/>
            <w:hideMark/>
          </w:tcPr>
          <w:p w14:paraId="4E9F3F4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Risk İzleme ve Yönlendirme Kurulu</w:t>
            </w:r>
          </w:p>
        </w:tc>
        <w:tc>
          <w:tcPr>
            <w:tcW w:w="1417" w:type="dxa"/>
            <w:vMerge w:val="restart"/>
            <w:tcBorders>
              <w:top w:val="nil"/>
              <w:left w:val="single" w:sz="4" w:space="0" w:color="000000"/>
              <w:bottom w:val="single" w:sz="4" w:space="0" w:color="000000"/>
              <w:right w:val="single" w:sz="4" w:space="0" w:color="000000"/>
            </w:tcBorders>
            <w:shd w:val="clear" w:color="000000" w:fill="F2F2F2"/>
            <w:vAlign w:val="center"/>
            <w:hideMark/>
          </w:tcPr>
          <w:p w14:paraId="4E4BF24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29AFD1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Güncelleme raporları</w:t>
            </w:r>
          </w:p>
        </w:tc>
        <w:tc>
          <w:tcPr>
            <w:tcW w:w="992" w:type="dxa"/>
            <w:tcBorders>
              <w:top w:val="nil"/>
              <w:left w:val="nil"/>
              <w:bottom w:val="single" w:sz="4" w:space="0" w:color="000000"/>
              <w:right w:val="single" w:sz="4" w:space="0" w:color="000000"/>
            </w:tcBorders>
            <w:shd w:val="clear" w:color="000000" w:fill="FFFF00"/>
            <w:vAlign w:val="center"/>
            <w:hideMark/>
          </w:tcPr>
          <w:p w14:paraId="1EED218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0A2BB8F2" w14:textId="32B8E1E3"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Risk Strateji Belgesi ve risk havuzu oluşturularak ilgili </w:t>
            </w:r>
            <w:r w:rsidR="00CC2EFE" w:rsidRPr="000A5E91">
              <w:rPr>
                <w:rFonts w:ascii="Calibri" w:eastAsia="Times New Roman" w:hAnsi="Calibri" w:cs="Calibri"/>
                <w:kern w:val="0"/>
                <w:sz w:val="20"/>
                <w:szCs w:val="20"/>
                <w:lang w:eastAsia="tr-TR"/>
                <w14:ligatures w14:val="none"/>
              </w:rPr>
              <w:t>birimlerle</w:t>
            </w:r>
            <w:r w:rsidRPr="000A5E91">
              <w:rPr>
                <w:rFonts w:ascii="Calibri" w:eastAsia="Times New Roman" w:hAnsi="Calibri" w:cs="Calibri"/>
                <w:kern w:val="0"/>
                <w:sz w:val="20"/>
                <w:szCs w:val="20"/>
                <w:lang w:eastAsia="tr-TR"/>
                <w14:ligatures w14:val="none"/>
              </w:rPr>
              <w:t xml:space="preserve"> paylaşılmalı. Birimlerin risklerini bu belgelere göre güncellenmesi sağlanmalı.</w:t>
            </w:r>
          </w:p>
        </w:tc>
      </w:tr>
      <w:tr w:rsidR="00E132FA" w:rsidRPr="000A5E91" w14:paraId="2B264C88" w14:textId="77777777" w:rsidTr="00CF0BF9">
        <w:trPr>
          <w:gridAfter w:val="1"/>
          <w:wAfter w:w="160" w:type="dxa"/>
          <w:trHeight w:val="721"/>
        </w:trPr>
        <w:tc>
          <w:tcPr>
            <w:tcW w:w="851" w:type="dxa"/>
            <w:vMerge/>
            <w:tcBorders>
              <w:top w:val="nil"/>
              <w:left w:val="single" w:sz="4" w:space="0" w:color="000000"/>
              <w:bottom w:val="single" w:sz="4" w:space="0" w:color="000000"/>
              <w:right w:val="single" w:sz="4" w:space="0" w:color="000000"/>
            </w:tcBorders>
            <w:vAlign w:val="center"/>
            <w:hideMark/>
          </w:tcPr>
          <w:p w14:paraId="4CC3751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0170445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4AFA3B3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000000" w:fill="F2F2F2"/>
            <w:vAlign w:val="center"/>
            <w:hideMark/>
          </w:tcPr>
          <w:p w14:paraId="7CBE414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6.1.2</w:t>
            </w:r>
          </w:p>
        </w:tc>
        <w:tc>
          <w:tcPr>
            <w:tcW w:w="2290" w:type="dxa"/>
            <w:tcBorders>
              <w:top w:val="nil"/>
              <w:left w:val="nil"/>
              <w:bottom w:val="single" w:sz="4" w:space="0" w:color="000000"/>
              <w:right w:val="single" w:sz="4" w:space="0" w:color="000000"/>
            </w:tcBorders>
            <w:shd w:val="clear" w:color="000000" w:fill="FFFF00"/>
            <w:vAlign w:val="center"/>
            <w:hideMark/>
          </w:tcPr>
          <w:p w14:paraId="29DB7B7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Risk Strateji Belgesi hazırlanacaktır.</w:t>
            </w:r>
          </w:p>
        </w:tc>
        <w:tc>
          <w:tcPr>
            <w:tcW w:w="1538" w:type="dxa"/>
            <w:vMerge/>
            <w:tcBorders>
              <w:top w:val="nil"/>
              <w:left w:val="single" w:sz="4" w:space="0" w:color="000000"/>
              <w:bottom w:val="single" w:sz="4" w:space="0" w:color="000000"/>
              <w:right w:val="single" w:sz="4" w:space="0" w:color="000000"/>
            </w:tcBorders>
            <w:vAlign w:val="center"/>
            <w:hideMark/>
          </w:tcPr>
          <w:p w14:paraId="641B638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1417" w:type="dxa"/>
            <w:vMerge/>
            <w:tcBorders>
              <w:top w:val="nil"/>
              <w:left w:val="single" w:sz="4" w:space="0" w:color="000000"/>
              <w:bottom w:val="single" w:sz="4" w:space="0" w:color="000000"/>
              <w:right w:val="single" w:sz="4" w:space="0" w:color="000000"/>
            </w:tcBorders>
            <w:vAlign w:val="center"/>
            <w:hideMark/>
          </w:tcPr>
          <w:p w14:paraId="09C55AA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1134" w:type="dxa"/>
            <w:tcBorders>
              <w:top w:val="nil"/>
              <w:left w:val="nil"/>
              <w:bottom w:val="single" w:sz="4" w:space="0" w:color="000000"/>
              <w:right w:val="single" w:sz="4" w:space="0" w:color="000000"/>
            </w:tcBorders>
            <w:shd w:val="clear" w:color="000000" w:fill="FFFF00"/>
            <w:vAlign w:val="center"/>
            <w:hideMark/>
          </w:tcPr>
          <w:p w14:paraId="733480A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Risk Strateji Belgesi</w:t>
            </w:r>
          </w:p>
        </w:tc>
        <w:tc>
          <w:tcPr>
            <w:tcW w:w="992" w:type="dxa"/>
            <w:tcBorders>
              <w:top w:val="nil"/>
              <w:left w:val="nil"/>
              <w:bottom w:val="single" w:sz="4" w:space="0" w:color="000000"/>
              <w:right w:val="single" w:sz="4" w:space="0" w:color="000000"/>
            </w:tcBorders>
            <w:shd w:val="clear" w:color="000000" w:fill="FFFF00"/>
            <w:vAlign w:val="center"/>
            <w:hideMark/>
          </w:tcPr>
          <w:p w14:paraId="40377BE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tcBorders>
              <w:top w:val="nil"/>
              <w:left w:val="single" w:sz="4" w:space="0" w:color="000000"/>
              <w:bottom w:val="single" w:sz="4" w:space="0" w:color="000000"/>
              <w:right w:val="single" w:sz="4" w:space="0" w:color="000000"/>
            </w:tcBorders>
            <w:vAlign w:val="center"/>
            <w:hideMark/>
          </w:tcPr>
          <w:p w14:paraId="2B9917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r>
      <w:tr w:rsidR="00E132FA" w:rsidRPr="000A5E91" w14:paraId="14787EAE" w14:textId="77777777" w:rsidTr="00CF0BF9">
        <w:trPr>
          <w:gridAfter w:val="1"/>
          <w:wAfter w:w="160" w:type="dxa"/>
          <w:trHeight w:val="765"/>
        </w:trPr>
        <w:tc>
          <w:tcPr>
            <w:tcW w:w="851" w:type="dxa"/>
            <w:vMerge/>
            <w:tcBorders>
              <w:top w:val="nil"/>
              <w:left w:val="single" w:sz="4" w:space="0" w:color="000000"/>
              <w:bottom w:val="single" w:sz="4" w:space="0" w:color="000000"/>
              <w:right w:val="single" w:sz="4" w:space="0" w:color="000000"/>
            </w:tcBorders>
            <w:vAlign w:val="center"/>
            <w:hideMark/>
          </w:tcPr>
          <w:p w14:paraId="7752D37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3F88A40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780961C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000000" w:fill="F2F2F2"/>
            <w:vAlign w:val="center"/>
            <w:hideMark/>
          </w:tcPr>
          <w:p w14:paraId="1AF9FDB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6.1.3</w:t>
            </w:r>
          </w:p>
        </w:tc>
        <w:tc>
          <w:tcPr>
            <w:tcW w:w="2290" w:type="dxa"/>
            <w:tcBorders>
              <w:top w:val="nil"/>
              <w:left w:val="nil"/>
              <w:bottom w:val="single" w:sz="4" w:space="0" w:color="000000"/>
              <w:right w:val="single" w:sz="4" w:space="0" w:color="000000"/>
            </w:tcBorders>
            <w:shd w:val="clear" w:color="000000" w:fill="FFFF00"/>
            <w:vAlign w:val="center"/>
            <w:hideMark/>
          </w:tcPr>
          <w:p w14:paraId="038651D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Risk Yönetim Sistemi aracılığıyla yılda bir kez Risk Yönetim Raporu hazırlanacaktır.</w:t>
            </w:r>
          </w:p>
        </w:tc>
        <w:tc>
          <w:tcPr>
            <w:tcW w:w="1538" w:type="dxa"/>
            <w:vMerge/>
            <w:tcBorders>
              <w:top w:val="nil"/>
              <w:left w:val="single" w:sz="4" w:space="0" w:color="000000"/>
              <w:bottom w:val="single" w:sz="4" w:space="0" w:color="000000"/>
              <w:right w:val="single" w:sz="4" w:space="0" w:color="000000"/>
            </w:tcBorders>
            <w:vAlign w:val="center"/>
            <w:hideMark/>
          </w:tcPr>
          <w:p w14:paraId="52FE2CB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1417" w:type="dxa"/>
            <w:vMerge/>
            <w:tcBorders>
              <w:top w:val="nil"/>
              <w:left w:val="single" w:sz="4" w:space="0" w:color="000000"/>
              <w:bottom w:val="single" w:sz="4" w:space="0" w:color="000000"/>
              <w:right w:val="single" w:sz="4" w:space="0" w:color="000000"/>
            </w:tcBorders>
            <w:vAlign w:val="center"/>
            <w:hideMark/>
          </w:tcPr>
          <w:p w14:paraId="7C07897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1134" w:type="dxa"/>
            <w:tcBorders>
              <w:top w:val="nil"/>
              <w:left w:val="nil"/>
              <w:bottom w:val="single" w:sz="4" w:space="0" w:color="000000"/>
              <w:right w:val="single" w:sz="4" w:space="0" w:color="000000"/>
            </w:tcBorders>
            <w:shd w:val="clear" w:color="000000" w:fill="FFFF00"/>
            <w:vAlign w:val="center"/>
            <w:hideMark/>
          </w:tcPr>
          <w:p w14:paraId="483120D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Risk Yönetim Raporu</w:t>
            </w:r>
          </w:p>
        </w:tc>
        <w:tc>
          <w:tcPr>
            <w:tcW w:w="992" w:type="dxa"/>
            <w:tcBorders>
              <w:top w:val="nil"/>
              <w:left w:val="nil"/>
              <w:bottom w:val="single" w:sz="4" w:space="0" w:color="000000"/>
              <w:right w:val="single" w:sz="4" w:space="0" w:color="000000"/>
            </w:tcBorders>
            <w:shd w:val="clear" w:color="000000" w:fill="FFFF00"/>
            <w:vAlign w:val="center"/>
            <w:hideMark/>
          </w:tcPr>
          <w:p w14:paraId="1FC517E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tcBorders>
              <w:top w:val="nil"/>
              <w:left w:val="single" w:sz="4" w:space="0" w:color="000000"/>
              <w:bottom w:val="single" w:sz="4" w:space="0" w:color="000000"/>
              <w:right w:val="single" w:sz="4" w:space="0" w:color="000000"/>
            </w:tcBorders>
            <w:vAlign w:val="center"/>
            <w:hideMark/>
          </w:tcPr>
          <w:p w14:paraId="67326C7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r>
      <w:tr w:rsidR="00E132FA" w:rsidRPr="000A5E91" w14:paraId="347A2BC5" w14:textId="77777777" w:rsidTr="00CF0BF9">
        <w:trPr>
          <w:gridAfter w:val="1"/>
          <w:wAfter w:w="160"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DA0A47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6.2</w:t>
            </w:r>
          </w:p>
        </w:tc>
        <w:tc>
          <w:tcPr>
            <w:tcW w:w="2268" w:type="dxa"/>
            <w:tcBorders>
              <w:top w:val="nil"/>
              <w:left w:val="nil"/>
              <w:bottom w:val="single" w:sz="4" w:space="0" w:color="000000"/>
              <w:right w:val="single" w:sz="4" w:space="0" w:color="000000"/>
            </w:tcBorders>
            <w:shd w:val="clear" w:color="000000" w:fill="B7DEE8"/>
            <w:vAlign w:val="center"/>
            <w:hideMark/>
          </w:tcPr>
          <w:p w14:paraId="46D1449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Risklerin gerçekleşme olasılığı ve muhtemel etkileri yılda en az bir kez analiz edilmelidir.</w:t>
            </w:r>
          </w:p>
        </w:tc>
        <w:tc>
          <w:tcPr>
            <w:tcW w:w="3050" w:type="dxa"/>
            <w:tcBorders>
              <w:top w:val="nil"/>
              <w:left w:val="nil"/>
              <w:bottom w:val="single" w:sz="4" w:space="0" w:color="000000"/>
              <w:right w:val="single" w:sz="4" w:space="0" w:color="000000"/>
            </w:tcBorders>
            <w:shd w:val="clear" w:color="000000" w:fill="FFFF00"/>
            <w:vAlign w:val="center"/>
            <w:hideMark/>
          </w:tcPr>
          <w:p w14:paraId="654212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Risk Yönetim Sisteminde risklerin güncellenmesini takiben analiz çalışmalarına başlanılabilecektir. Hâlihazırda yapılan bir analiz bulunmamaktadır.</w:t>
            </w:r>
          </w:p>
        </w:tc>
        <w:tc>
          <w:tcPr>
            <w:tcW w:w="635" w:type="dxa"/>
            <w:tcBorders>
              <w:top w:val="nil"/>
              <w:left w:val="nil"/>
              <w:bottom w:val="single" w:sz="4" w:space="0" w:color="000000"/>
              <w:right w:val="single" w:sz="4" w:space="0" w:color="000000"/>
            </w:tcBorders>
            <w:shd w:val="clear" w:color="auto" w:fill="auto"/>
            <w:vAlign w:val="center"/>
            <w:hideMark/>
          </w:tcPr>
          <w:p w14:paraId="32CBAB3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6.2.1</w:t>
            </w:r>
          </w:p>
        </w:tc>
        <w:tc>
          <w:tcPr>
            <w:tcW w:w="2290" w:type="dxa"/>
            <w:tcBorders>
              <w:top w:val="nil"/>
              <w:left w:val="nil"/>
              <w:bottom w:val="single" w:sz="4" w:space="0" w:color="000000"/>
              <w:right w:val="single" w:sz="4" w:space="0" w:color="000000"/>
            </w:tcBorders>
            <w:shd w:val="clear" w:color="000000" w:fill="FFFF00"/>
            <w:vAlign w:val="center"/>
            <w:hideMark/>
          </w:tcPr>
          <w:p w14:paraId="4A73143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riskleri, risk yönetim raporu doğrultusunda yılda bir kez analiz edilerek sonuçlarına yönelik tedbirler alınması 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3BDC9D7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br/>
              <w:t>Risk İzleme ve Yönlendirme Kurulu</w:t>
            </w:r>
          </w:p>
        </w:tc>
        <w:tc>
          <w:tcPr>
            <w:tcW w:w="1417" w:type="dxa"/>
            <w:tcBorders>
              <w:top w:val="nil"/>
              <w:left w:val="nil"/>
              <w:bottom w:val="single" w:sz="4" w:space="0" w:color="000000"/>
              <w:right w:val="single" w:sz="4" w:space="0" w:color="000000"/>
            </w:tcBorders>
            <w:shd w:val="clear" w:color="auto" w:fill="auto"/>
            <w:vAlign w:val="center"/>
            <w:hideMark/>
          </w:tcPr>
          <w:p w14:paraId="19928DC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26556B6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Risk Analiz Raporu</w:t>
            </w:r>
          </w:p>
        </w:tc>
        <w:tc>
          <w:tcPr>
            <w:tcW w:w="992" w:type="dxa"/>
            <w:tcBorders>
              <w:top w:val="nil"/>
              <w:left w:val="nil"/>
              <w:bottom w:val="single" w:sz="4" w:space="0" w:color="000000"/>
              <w:right w:val="single" w:sz="4" w:space="0" w:color="000000"/>
            </w:tcBorders>
            <w:shd w:val="clear" w:color="000000" w:fill="FFFF00"/>
            <w:vAlign w:val="center"/>
            <w:hideMark/>
          </w:tcPr>
          <w:p w14:paraId="36050D2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Yılda bir kez Sürekli</w:t>
            </w:r>
          </w:p>
        </w:tc>
        <w:tc>
          <w:tcPr>
            <w:tcW w:w="1701" w:type="dxa"/>
            <w:tcBorders>
              <w:top w:val="nil"/>
              <w:left w:val="nil"/>
              <w:bottom w:val="single" w:sz="4" w:space="0" w:color="000000"/>
              <w:right w:val="single" w:sz="4" w:space="0" w:color="000000"/>
            </w:tcBorders>
            <w:shd w:val="clear" w:color="000000" w:fill="FFFF00"/>
            <w:vAlign w:val="center"/>
            <w:hideMark/>
          </w:tcPr>
          <w:p w14:paraId="7AD7663D"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Öngörülen eylemin</w:t>
            </w:r>
            <w:r w:rsidRPr="000A5E91">
              <w:rPr>
                <w:rFonts w:ascii="Calibri" w:eastAsia="Times New Roman" w:hAnsi="Calibri" w:cs="Calibri"/>
                <w:kern w:val="0"/>
                <w:sz w:val="20"/>
                <w:szCs w:val="20"/>
                <w:lang w:eastAsia="tr-TR"/>
                <w14:ligatures w14:val="none"/>
              </w:rPr>
              <w:br/>
              <w:t>gerçekleştirilebilmesi için ön hazırlıklara başlanmıştır.</w:t>
            </w:r>
          </w:p>
        </w:tc>
      </w:tr>
      <w:tr w:rsidR="00E132FA" w:rsidRPr="000A5E91" w14:paraId="516E96E1" w14:textId="77777777" w:rsidTr="00CF0BF9">
        <w:trPr>
          <w:gridAfter w:val="1"/>
          <w:wAfter w:w="160" w:type="dxa"/>
          <w:trHeight w:val="2619"/>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DEDF6E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RDS 6.3</w:t>
            </w:r>
          </w:p>
        </w:tc>
        <w:tc>
          <w:tcPr>
            <w:tcW w:w="2268" w:type="dxa"/>
            <w:tcBorders>
              <w:top w:val="nil"/>
              <w:left w:val="nil"/>
              <w:bottom w:val="single" w:sz="4" w:space="0" w:color="000000"/>
              <w:right w:val="single" w:sz="4" w:space="0" w:color="000000"/>
            </w:tcBorders>
            <w:shd w:val="clear" w:color="000000" w:fill="B7DEE8"/>
            <w:vAlign w:val="center"/>
            <w:hideMark/>
          </w:tcPr>
          <w:p w14:paraId="3D263A63"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Risklere karşı alınacak önlemler belirlenerek eylem planları oluşturulmalıdır.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7E9AB776"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Üniversitemiz Risk Yönetim Sistemi kapsamında risklere karşı alınacak önlemlerin güncellenmesi gerekmekte olup eylem planları oluşturulması konusunda henüz bir çalışma yürütülmemiştir.</w:t>
            </w:r>
          </w:p>
        </w:tc>
        <w:tc>
          <w:tcPr>
            <w:tcW w:w="635" w:type="dxa"/>
            <w:tcBorders>
              <w:top w:val="nil"/>
              <w:left w:val="nil"/>
              <w:bottom w:val="single" w:sz="4" w:space="0" w:color="000000"/>
              <w:right w:val="single" w:sz="4" w:space="0" w:color="000000"/>
            </w:tcBorders>
            <w:shd w:val="clear" w:color="auto" w:fill="auto"/>
            <w:vAlign w:val="center"/>
            <w:hideMark/>
          </w:tcPr>
          <w:p w14:paraId="107D1F5C"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RDS 6.3.1</w:t>
            </w:r>
          </w:p>
        </w:tc>
        <w:tc>
          <w:tcPr>
            <w:tcW w:w="2290" w:type="dxa"/>
            <w:tcBorders>
              <w:top w:val="nil"/>
              <w:left w:val="nil"/>
              <w:bottom w:val="single" w:sz="4" w:space="0" w:color="000000"/>
              <w:right w:val="single" w:sz="4" w:space="0" w:color="000000"/>
            </w:tcBorders>
            <w:shd w:val="clear" w:color="000000" w:fill="FFFF00"/>
            <w:vAlign w:val="center"/>
            <w:hideMark/>
          </w:tcPr>
          <w:p w14:paraId="2B28B8B5"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Üniversitemiz Risk Strateji Belgesi</w:t>
            </w:r>
            <w:r w:rsidRPr="000A5E91">
              <w:rPr>
                <w:rFonts w:ascii="Calibri" w:eastAsia="Times New Roman" w:hAnsi="Calibri" w:cs="Calibri"/>
                <w:kern w:val="0"/>
                <w:sz w:val="18"/>
                <w:szCs w:val="18"/>
                <w:lang w:eastAsia="tr-TR"/>
                <w14:ligatures w14:val="none"/>
              </w:rPr>
              <w:br/>
              <w:t>hazırlanmasını müteakip 2021-2025 dönemi Stratejik Planında belirlenen amaç ve hedeflere yönelik risklerin, iç kontrol süreçlerine yönelik risklerin belirlenmesini müteakip risklerin yönetimine ilişkin eylem planı hazırlanacaktır.</w:t>
            </w:r>
          </w:p>
        </w:tc>
        <w:tc>
          <w:tcPr>
            <w:tcW w:w="1538" w:type="dxa"/>
            <w:tcBorders>
              <w:top w:val="nil"/>
              <w:left w:val="nil"/>
              <w:bottom w:val="single" w:sz="4" w:space="0" w:color="000000"/>
              <w:right w:val="single" w:sz="4" w:space="0" w:color="000000"/>
            </w:tcBorders>
            <w:shd w:val="clear" w:color="auto" w:fill="auto"/>
            <w:vAlign w:val="center"/>
            <w:hideMark/>
          </w:tcPr>
          <w:p w14:paraId="5442B8A4"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br/>
              <w:t>Risk İzleme ve Yönlendirme Kurulu</w:t>
            </w:r>
          </w:p>
        </w:tc>
        <w:tc>
          <w:tcPr>
            <w:tcW w:w="1417" w:type="dxa"/>
            <w:tcBorders>
              <w:top w:val="nil"/>
              <w:left w:val="nil"/>
              <w:bottom w:val="single" w:sz="4" w:space="0" w:color="000000"/>
              <w:right w:val="single" w:sz="4" w:space="0" w:color="000000"/>
            </w:tcBorders>
            <w:shd w:val="clear" w:color="auto" w:fill="auto"/>
            <w:vAlign w:val="center"/>
            <w:hideMark/>
          </w:tcPr>
          <w:p w14:paraId="1EB250F5"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Üst Yönetim, Harcama Birimleri</w:t>
            </w:r>
          </w:p>
        </w:tc>
        <w:tc>
          <w:tcPr>
            <w:tcW w:w="1134" w:type="dxa"/>
            <w:tcBorders>
              <w:top w:val="nil"/>
              <w:left w:val="nil"/>
              <w:bottom w:val="single" w:sz="4" w:space="0" w:color="000000"/>
              <w:right w:val="single" w:sz="4" w:space="0" w:color="000000"/>
            </w:tcBorders>
            <w:shd w:val="clear" w:color="000000" w:fill="FFFF00"/>
            <w:vAlign w:val="center"/>
            <w:hideMark/>
          </w:tcPr>
          <w:p w14:paraId="39D897A1"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Risk Yönetimi Eylem Planı</w:t>
            </w:r>
          </w:p>
        </w:tc>
        <w:tc>
          <w:tcPr>
            <w:tcW w:w="992" w:type="dxa"/>
            <w:tcBorders>
              <w:top w:val="nil"/>
              <w:left w:val="nil"/>
              <w:bottom w:val="single" w:sz="4" w:space="0" w:color="000000"/>
              <w:right w:val="single" w:sz="4" w:space="0" w:color="000000"/>
            </w:tcBorders>
            <w:shd w:val="clear" w:color="000000" w:fill="FFFF00"/>
            <w:vAlign w:val="center"/>
            <w:hideMark/>
          </w:tcPr>
          <w:p w14:paraId="453DC00C"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6CFD6DE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Risk Yönetimi Eylem Planının hazırlanması çalışmalarına Risk Yönetim Raporunun hazırlanmasını takiben başlanabilecektir</w:t>
            </w:r>
            <w:r w:rsidRPr="000A5E91">
              <w:rPr>
                <w:rFonts w:ascii="Calibri" w:eastAsia="Times New Roman" w:hAnsi="Calibri" w:cs="Calibri"/>
                <w:kern w:val="0"/>
                <w:sz w:val="20"/>
                <w:szCs w:val="20"/>
                <w:lang w:eastAsia="tr-TR"/>
                <w14:ligatures w14:val="none"/>
              </w:rPr>
              <w:t>.</w:t>
            </w:r>
          </w:p>
        </w:tc>
      </w:tr>
      <w:tr w:rsidR="000A5E91" w:rsidRPr="000A5E91" w14:paraId="62B8375A" w14:textId="77777777" w:rsidTr="000A5E91">
        <w:trPr>
          <w:gridAfter w:val="1"/>
          <w:wAfter w:w="160" w:type="dxa"/>
          <w:trHeight w:val="570"/>
        </w:trPr>
        <w:tc>
          <w:tcPr>
            <w:tcW w:w="15876" w:type="dxa"/>
            <w:gridSpan w:val="10"/>
            <w:tcBorders>
              <w:top w:val="single" w:sz="4" w:space="0" w:color="000000"/>
              <w:left w:val="nil"/>
              <w:bottom w:val="nil"/>
              <w:right w:val="nil"/>
            </w:tcBorders>
            <w:shd w:val="clear" w:color="auto" w:fill="auto"/>
            <w:noWrap/>
            <w:vAlign w:val="center"/>
            <w:hideMark/>
          </w:tcPr>
          <w:p w14:paraId="1A9F0CBC" w14:textId="77777777" w:rsidR="000A5E91" w:rsidRPr="000A5E91" w:rsidRDefault="000A5E91" w:rsidP="000A5E91">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A5E91">
              <w:rPr>
                <w:rFonts w:ascii="Times New Roman" w:eastAsia="Times New Roman" w:hAnsi="Times New Roman" w:cs="Times New Roman"/>
                <w:b/>
                <w:bCs/>
                <w:color w:val="000000"/>
                <w:kern w:val="0"/>
                <w:sz w:val="24"/>
                <w:szCs w:val="24"/>
                <w:lang w:eastAsia="tr-TR"/>
                <w14:ligatures w14:val="none"/>
              </w:rPr>
              <w:lastRenderedPageBreak/>
              <w:t>3- KONTROL FAALİYETLERİ</w:t>
            </w:r>
          </w:p>
        </w:tc>
      </w:tr>
      <w:tr w:rsidR="000A5E91" w:rsidRPr="000A5E91" w14:paraId="7C149A80" w14:textId="77777777" w:rsidTr="000A5E91">
        <w:trPr>
          <w:gridAfter w:val="1"/>
          <w:wAfter w:w="160" w:type="dxa"/>
          <w:trHeight w:val="315"/>
        </w:trPr>
        <w:tc>
          <w:tcPr>
            <w:tcW w:w="851" w:type="dxa"/>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5030543B"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KFS7</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691C41C9"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Kontrol stratejileri ve yöntemleri: İdareler, hedeflerine ulaşmayı amaçlayan ve riskleri karşılamaya uygun kontrol strateji ve yöntemlerini belirlemeli ve uygulamalıdır.</w:t>
            </w:r>
            <w:r w:rsidRPr="000A5E91">
              <w:rPr>
                <w:rFonts w:ascii="Times New Roman" w:eastAsia="Times New Roman" w:hAnsi="Times New Roman" w:cs="Times New Roman"/>
                <w:color w:val="000000"/>
                <w:kern w:val="0"/>
                <w:sz w:val="20"/>
                <w:szCs w:val="20"/>
                <w:lang w:eastAsia="tr-TR"/>
                <w14:ligatures w14:val="none"/>
              </w:rPr>
              <w:br/>
              <w:t>*5018 sayılı Kamu Mali Yönetimi ve Kontrol Kanunu</w:t>
            </w:r>
          </w:p>
        </w:tc>
      </w:tr>
      <w:tr w:rsidR="00E132FA" w:rsidRPr="000A5E91" w14:paraId="033E11EC" w14:textId="77777777" w:rsidTr="00CF0BF9">
        <w:trPr>
          <w:gridAfter w:val="1"/>
          <w:wAfter w:w="160" w:type="dxa"/>
          <w:trHeight w:val="102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78229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7.1</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44D347D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Her bir faaliyet ve riskleri için uygun kontrol strateji ve yöntemleri (düzenli gözden geçirme, örnekleme yoluyla kontrol, karşılaştırma, onaylama, raporlama, koordinasyon doğrulama, analiz etme, yetkilendirme gözetim, inceleme izleme </w:t>
            </w:r>
            <w:proofErr w:type="spellStart"/>
            <w:r w:rsidRPr="000A5E91">
              <w:rPr>
                <w:rFonts w:ascii="Calibri" w:eastAsia="Times New Roman" w:hAnsi="Calibri" w:cs="Calibri"/>
                <w:kern w:val="0"/>
                <w:sz w:val="20"/>
                <w:szCs w:val="20"/>
                <w:lang w:eastAsia="tr-TR"/>
                <w14:ligatures w14:val="none"/>
              </w:rPr>
              <w:t>v.b</w:t>
            </w:r>
            <w:proofErr w:type="spellEnd"/>
            <w:r w:rsidRPr="000A5E91">
              <w:rPr>
                <w:rFonts w:ascii="Calibri" w:eastAsia="Times New Roman" w:hAnsi="Calibri" w:cs="Calibri"/>
                <w:kern w:val="0"/>
                <w:sz w:val="20"/>
                <w:szCs w:val="20"/>
                <w:lang w:eastAsia="tr-TR"/>
                <w14:ligatures w14:val="none"/>
              </w:rPr>
              <w:t>.) belirlenmeli ve uygulanmalıdır.</w:t>
            </w:r>
          </w:p>
        </w:tc>
        <w:tc>
          <w:tcPr>
            <w:tcW w:w="3050" w:type="dxa"/>
            <w:tcBorders>
              <w:top w:val="nil"/>
              <w:left w:val="nil"/>
              <w:bottom w:val="single" w:sz="4" w:space="0" w:color="000000"/>
              <w:right w:val="single" w:sz="4" w:space="0" w:color="000000"/>
            </w:tcBorders>
            <w:shd w:val="clear" w:color="000000" w:fill="FFFF00"/>
            <w:vAlign w:val="center"/>
            <w:hideMark/>
          </w:tcPr>
          <w:p w14:paraId="7877757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kalite güvencesi çalışmaları hakkında kalite ekipleri ile bilgilendirme ve değerlendirme toplantıları yapılmaktadır.</w:t>
            </w:r>
            <w:r w:rsidRPr="000A5E91">
              <w:rPr>
                <w:rFonts w:ascii="Calibri" w:eastAsia="Times New Roman" w:hAnsi="Calibri" w:cs="Calibri"/>
                <w:kern w:val="0"/>
                <w:sz w:val="20"/>
                <w:szCs w:val="20"/>
                <w:lang w:eastAsia="tr-TR"/>
                <w14:ligatures w14:val="none"/>
              </w:rPr>
              <w:br/>
              <w:t>Kalite Komisyonu üyelerinden oluşturulan heyetler birimlerde yürütülen çalışmaları yerinde izlemektedir.</w:t>
            </w:r>
          </w:p>
        </w:tc>
        <w:tc>
          <w:tcPr>
            <w:tcW w:w="635" w:type="dxa"/>
            <w:tcBorders>
              <w:top w:val="nil"/>
              <w:left w:val="nil"/>
              <w:bottom w:val="single" w:sz="4" w:space="0" w:color="000000"/>
              <w:right w:val="single" w:sz="4" w:space="0" w:color="000000"/>
            </w:tcBorders>
            <w:shd w:val="clear" w:color="auto" w:fill="auto"/>
            <w:vAlign w:val="center"/>
            <w:hideMark/>
          </w:tcPr>
          <w:p w14:paraId="19E2543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7.1.1</w:t>
            </w:r>
          </w:p>
        </w:tc>
        <w:tc>
          <w:tcPr>
            <w:tcW w:w="2290" w:type="dxa"/>
            <w:tcBorders>
              <w:top w:val="nil"/>
              <w:left w:val="nil"/>
              <w:bottom w:val="single" w:sz="4" w:space="0" w:color="000000"/>
              <w:right w:val="single" w:sz="4" w:space="0" w:color="000000"/>
            </w:tcBorders>
            <w:shd w:val="clear" w:color="000000" w:fill="FFFF00"/>
            <w:vAlign w:val="center"/>
            <w:hideMark/>
          </w:tcPr>
          <w:p w14:paraId="1AC475F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Birim kalite ekipleri ve birim risk ekipleri ile ilgili komisyonlar değerlendirme toplantıları yaparak yürütülen çalışmaların yerinde izlenmesi çalışmalarına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7DEDD42C" w14:textId="6871E6E5"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Kalite </w:t>
            </w:r>
            <w:proofErr w:type="spellStart"/>
            <w:r w:rsidRPr="000A5E91">
              <w:rPr>
                <w:rFonts w:ascii="Calibri" w:eastAsia="Times New Roman" w:hAnsi="Calibri" w:cs="Calibri"/>
                <w:kern w:val="0"/>
                <w:sz w:val="20"/>
                <w:szCs w:val="20"/>
                <w:lang w:eastAsia="tr-TR"/>
                <w14:ligatures w14:val="none"/>
              </w:rPr>
              <w:t>KoordinatörlüğüRisk</w:t>
            </w:r>
            <w:proofErr w:type="spellEnd"/>
            <w:r w:rsidRPr="000A5E91">
              <w:rPr>
                <w:rFonts w:ascii="Calibri" w:eastAsia="Times New Roman" w:hAnsi="Calibri" w:cs="Calibri"/>
                <w:kern w:val="0"/>
                <w:sz w:val="20"/>
                <w:szCs w:val="20"/>
                <w:lang w:eastAsia="tr-TR"/>
                <w14:ligatures w14:val="none"/>
              </w:rPr>
              <w:t xml:space="preserve"> İzleme ve Yönlendirme Kurulu</w:t>
            </w:r>
          </w:p>
        </w:tc>
        <w:tc>
          <w:tcPr>
            <w:tcW w:w="1417" w:type="dxa"/>
            <w:tcBorders>
              <w:top w:val="nil"/>
              <w:left w:val="nil"/>
              <w:bottom w:val="single" w:sz="4" w:space="0" w:color="000000"/>
              <w:right w:val="single" w:sz="4" w:space="0" w:color="000000"/>
            </w:tcBorders>
            <w:shd w:val="clear" w:color="auto" w:fill="auto"/>
            <w:vAlign w:val="center"/>
            <w:hideMark/>
          </w:tcPr>
          <w:p w14:paraId="27F1A79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7CB69B8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Toplantı tutanakları ve web sayfası paylaşımı</w:t>
            </w:r>
          </w:p>
        </w:tc>
        <w:tc>
          <w:tcPr>
            <w:tcW w:w="992" w:type="dxa"/>
            <w:tcBorders>
              <w:top w:val="nil"/>
              <w:left w:val="nil"/>
              <w:bottom w:val="single" w:sz="4" w:space="0" w:color="000000"/>
              <w:right w:val="single" w:sz="4" w:space="0" w:color="000000"/>
            </w:tcBorders>
            <w:shd w:val="clear" w:color="000000" w:fill="FFFF00"/>
            <w:vAlign w:val="center"/>
            <w:hideMark/>
          </w:tcPr>
          <w:p w14:paraId="04795DD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b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3F10D166"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17FF9BC0" w14:textId="77777777" w:rsidTr="00CF0BF9">
        <w:trPr>
          <w:gridAfter w:val="1"/>
          <w:wAfter w:w="160" w:type="dxa"/>
          <w:trHeight w:val="3216"/>
        </w:trPr>
        <w:tc>
          <w:tcPr>
            <w:tcW w:w="851" w:type="dxa"/>
            <w:vMerge/>
            <w:tcBorders>
              <w:top w:val="nil"/>
              <w:left w:val="single" w:sz="4" w:space="0" w:color="000000"/>
              <w:bottom w:val="single" w:sz="4" w:space="0" w:color="000000"/>
              <w:right w:val="single" w:sz="4" w:space="0" w:color="000000"/>
            </w:tcBorders>
            <w:vAlign w:val="center"/>
            <w:hideMark/>
          </w:tcPr>
          <w:p w14:paraId="7F42325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299343B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tcBorders>
              <w:top w:val="nil"/>
              <w:left w:val="nil"/>
              <w:bottom w:val="single" w:sz="4" w:space="0" w:color="000000"/>
              <w:right w:val="single" w:sz="4" w:space="0" w:color="000000"/>
            </w:tcBorders>
            <w:shd w:val="clear" w:color="000000" w:fill="FFFF00"/>
            <w:vAlign w:val="center"/>
            <w:hideMark/>
          </w:tcPr>
          <w:p w14:paraId="1199FFA1"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Birimler tarafından hazırlanan raporlar, bazı durumlarda </w:t>
            </w:r>
            <w:r w:rsidRPr="000A5E91">
              <w:rPr>
                <w:rFonts w:ascii="Calibri" w:eastAsia="Times New Roman" w:hAnsi="Calibri" w:cs="Calibri"/>
                <w:color w:val="000000"/>
                <w:kern w:val="0"/>
                <w:sz w:val="20"/>
                <w:szCs w:val="20"/>
                <w:lang w:eastAsia="tr-TR"/>
                <w14:ligatures w14:val="none"/>
              </w:rPr>
              <w:t xml:space="preserve">Kalite Komisyonu tarafından hazırlanan rehbere uygun olarak hazırlanmamakta veya bilgi eksiklikleri olmaktadır. Birim raporlarındaki bu durum Üniversitemizin İç Değerlendirme Raporunun hazırlık sürecini de olumsuz etkilemektedir. </w:t>
            </w:r>
            <w:r w:rsidRPr="000A5E91">
              <w:rPr>
                <w:rFonts w:ascii="Calibri" w:eastAsia="Times New Roman" w:hAnsi="Calibri" w:cs="Calibri"/>
                <w:kern w:val="0"/>
                <w:sz w:val="20"/>
                <w:szCs w:val="20"/>
                <w:lang w:eastAsia="tr-TR"/>
                <w14:ligatures w14:val="none"/>
              </w:rPr>
              <w:t>Akademik ve idari birimler tarafından hazırlanan Birim İç Değerlendirme Raporları gözden geçirilerek birimlere geri dönüş yapılmaktadır.</w:t>
            </w:r>
          </w:p>
        </w:tc>
        <w:tc>
          <w:tcPr>
            <w:tcW w:w="635" w:type="dxa"/>
            <w:tcBorders>
              <w:top w:val="nil"/>
              <w:left w:val="nil"/>
              <w:bottom w:val="single" w:sz="4" w:space="0" w:color="000000"/>
              <w:right w:val="single" w:sz="4" w:space="0" w:color="000000"/>
            </w:tcBorders>
            <w:shd w:val="clear" w:color="auto" w:fill="auto"/>
            <w:vAlign w:val="center"/>
            <w:hideMark/>
          </w:tcPr>
          <w:p w14:paraId="5BF07AC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7.1.2</w:t>
            </w:r>
          </w:p>
        </w:tc>
        <w:tc>
          <w:tcPr>
            <w:tcW w:w="2290" w:type="dxa"/>
            <w:tcBorders>
              <w:top w:val="nil"/>
              <w:left w:val="nil"/>
              <w:bottom w:val="single" w:sz="4" w:space="0" w:color="000000"/>
              <w:right w:val="single" w:sz="4" w:space="0" w:color="000000"/>
            </w:tcBorders>
            <w:shd w:val="clear" w:color="000000" w:fill="FFFF00"/>
            <w:vAlign w:val="center"/>
            <w:hideMark/>
          </w:tcPr>
          <w:p w14:paraId="33A34CC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Birimlerin iç değerlendirme sürecini yönlendirmek üzere Komisyon tarafından akademik ve idari birimlere yönelik iç değerlendirme el kitabı hazırlanacaktır.</w:t>
            </w:r>
          </w:p>
        </w:tc>
        <w:tc>
          <w:tcPr>
            <w:tcW w:w="1538" w:type="dxa"/>
            <w:tcBorders>
              <w:top w:val="nil"/>
              <w:left w:val="nil"/>
              <w:bottom w:val="single" w:sz="4" w:space="0" w:color="000000"/>
              <w:right w:val="single" w:sz="4" w:space="0" w:color="000000"/>
            </w:tcBorders>
            <w:shd w:val="clear" w:color="auto" w:fill="auto"/>
            <w:vAlign w:val="center"/>
            <w:hideMark/>
          </w:tcPr>
          <w:p w14:paraId="1AC6683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489980C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r w:rsidRPr="000A5E91">
              <w:rPr>
                <w:rFonts w:ascii="Calibri" w:eastAsia="Times New Roman" w:hAnsi="Calibri" w:cs="Calibri"/>
                <w:kern w:val="0"/>
                <w:sz w:val="20"/>
                <w:szCs w:val="20"/>
                <w:lang w:eastAsia="tr-TR"/>
                <w14:ligatures w14:val="none"/>
              </w:rPr>
              <w:br/>
              <w:t xml:space="preserve"> </w:t>
            </w:r>
          </w:p>
        </w:tc>
        <w:tc>
          <w:tcPr>
            <w:tcW w:w="1134" w:type="dxa"/>
            <w:tcBorders>
              <w:top w:val="nil"/>
              <w:left w:val="nil"/>
              <w:bottom w:val="single" w:sz="4" w:space="0" w:color="000000"/>
              <w:right w:val="single" w:sz="4" w:space="0" w:color="000000"/>
            </w:tcBorders>
            <w:shd w:val="clear" w:color="000000" w:fill="FFFF00"/>
            <w:vAlign w:val="center"/>
            <w:hideMark/>
          </w:tcPr>
          <w:p w14:paraId="43EDB72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El Kitabı</w:t>
            </w:r>
          </w:p>
        </w:tc>
        <w:tc>
          <w:tcPr>
            <w:tcW w:w="992" w:type="dxa"/>
            <w:tcBorders>
              <w:top w:val="nil"/>
              <w:left w:val="nil"/>
              <w:bottom w:val="single" w:sz="4" w:space="0" w:color="000000"/>
              <w:right w:val="single" w:sz="4" w:space="0" w:color="000000"/>
            </w:tcBorders>
            <w:shd w:val="clear" w:color="000000" w:fill="FFFF00"/>
            <w:vAlign w:val="center"/>
            <w:hideMark/>
          </w:tcPr>
          <w:p w14:paraId="1198CFE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b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2E6C9E3F"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617E9B66" w14:textId="77777777" w:rsidTr="00CF0BF9">
        <w:trPr>
          <w:gridAfter w:val="1"/>
          <w:wAfter w:w="160" w:type="dxa"/>
          <w:trHeight w:val="765"/>
        </w:trPr>
        <w:tc>
          <w:tcPr>
            <w:tcW w:w="851" w:type="dxa"/>
            <w:vMerge/>
            <w:tcBorders>
              <w:top w:val="nil"/>
              <w:left w:val="single" w:sz="4" w:space="0" w:color="000000"/>
              <w:bottom w:val="single" w:sz="4" w:space="0" w:color="000000"/>
              <w:right w:val="single" w:sz="4" w:space="0" w:color="000000"/>
            </w:tcBorders>
            <w:vAlign w:val="center"/>
            <w:hideMark/>
          </w:tcPr>
          <w:p w14:paraId="4406C57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52D1CF8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tcBorders>
              <w:top w:val="nil"/>
              <w:left w:val="nil"/>
              <w:bottom w:val="single" w:sz="4" w:space="0" w:color="000000"/>
              <w:right w:val="single" w:sz="4" w:space="0" w:color="000000"/>
            </w:tcBorders>
            <w:shd w:val="clear" w:color="000000" w:fill="FFFF00"/>
            <w:vAlign w:val="center"/>
            <w:hideMark/>
          </w:tcPr>
          <w:p w14:paraId="5613467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Birim İç Değerlendirme Raporları gözden geçirilerek eksik veya düzeltilmesi gereken hususlarla ilgili birimlere geri dönüş yapılmaktadır.</w:t>
            </w:r>
          </w:p>
        </w:tc>
        <w:tc>
          <w:tcPr>
            <w:tcW w:w="635" w:type="dxa"/>
            <w:tcBorders>
              <w:top w:val="nil"/>
              <w:left w:val="nil"/>
              <w:bottom w:val="single" w:sz="4" w:space="0" w:color="000000"/>
              <w:right w:val="single" w:sz="4" w:space="0" w:color="000000"/>
            </w:tcBorders>
            <w:shd w:val="clear" w:color="auto" w:fill="auto"/>
            <w:vAlign w:val="center"/>
            <w:hideMark/>
          </w:tcPr>
          <w:p w14:paraId="3C82DD3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7.1.3</w:t>
            </w:r>
          </w:p>
        </w:tc>
        <w:tc>
          <w:tcPr>
            <w:tcW w:w="2290" w:type="dxa"/>
            <w:tcBorders>
              <w:top w:val="nil"/>
              <w:left w:val="nil"/>
              <w:bottom w:val="single" w:sz="4" w:space="0" w:color="000000"/>
              <w:right w:val="single" w:sz="4" w:space="0" w:color="000000"/>
            </w:tcBorders>
            <w:shd w:val="clear" w:color="000000" w:fill="FFFF00"/>
            <w:vAlign w:val="center"/>
            <w:hideMark/>
          </w:tcPr>
          <w:p w14:paraId="036DFB6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Değerlendirme Raporu sonuçlarına göre ilgili birimlere iyileştirmeye açık alanlarla ilgili geri dönüş yapılacaktır.</w:t>
            </w:r>
          </w:p>
        </w:tc>
        <w:tc>
          <w:tcPr>
            <w:tcW w:w="1538" w:type="dxa"/>
            <w:tcBorders>
              <w:top w:val="nil"/>
              <w:left w:val="nil"/>
              <w:bottom w:val="single" w:sz="4" w:space="0" w:color="000000"/>
              <w:right w:val="single" w:sz="4" w:space="0" w:color="000000"/>
            </w:tcBorders>
            <w:shd w:val="clear" w:color="auto" w:fill="auto"/>
            <w:vAlign w:val="center"/>
            <w:hideMark/>
          </w:tcPr>
          <w:p w14:paraId="2D523F2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474DF03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404820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Geri Bildirim Raporları</w:t>
            </w:r>
          </w:p>
        </w:tc>
        <w:tc>
          <w:tcPr>
            <w:tcW w:w="992" w:type="dxa"/>
            <w:tcBorders>
              <w:top w:val="nil"/>
              <w:left w:val="nil"/>
              <w:bottom w:val="single" w:sz="4" w:space="0" w:color="000000"/>
              <w:right w:val="single" w:sz="4" w:space="0" w:color="000000"/>
            </w:tcBorders>
            <w:shd w:val="clear" w:color="000000" w:fill="FFFF00"/>
            <w:vAlign w:val="center"/>
            <w:hideMark/>
          </w:tcPr>
          <w:p w14:paraId="0BFC6A6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b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6D89FB67"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5C6B311F" w14:textId="77777777" w:rsidTr="00CF0BF9">
        <w:trPr>
          <w:gridAfter w:val="1"/>
          <w:wAfter w:w="160" w:type="dxa"/>
          <w:trHeight w:val="15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11C70F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KFS 7.2</w:t>
            </w:r>
          </w:p>
        </w:tc>
        <w:tc>
          <w:tcPr>
            <w:tcW w:w="2268" w:type="dxa"/>
            <w:tcBorders>
              <w:top w:val="nil"/>
              <w:left w:val="nil"/>
              <w:bottom w:val="single" w:sz="4" w:space="0" w:color="000000"/>
              <w:right w:val="single" w:sz="4" w:space="0" w:color="000000"/>
            </w:tcBorders>
            <w:shd w:val="clear" w:color="000000" w:fill="B7DEE8"/>
            <w:vAlign w:val="center"/>
            <w:hideMark/>
          </w:tcPr>
          <w:p w14:paraId="4B27B16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Kontroller, gerekli hallerde, işlem öncesi kontrol, süreç kontrolü ve işlem sonrası kontrolleri de kapsamalıdır.</w:t>
            </w:r>
          </w:p>
        </w:tc>
        <w:tc>
          <w:tcPr>
            <w:tcW w:w="3050" w:type="dxa"/>
            <w:tcBorders>
              <w:top w:val="nil"/>
              <w:left w:val="nil"/>
              <w:bottom w:val="single" w:sz="4" w:space="0" w:color="000000"/>
              <w:right w:val="single" w:sz="4" w:space="0" w:color="000000"/>
            </w:tcBorders>
            <w:shd w:val="clear" w:color="000000" w:fill="FFFF00"/>
            <w:vAlign w:val="center"/>
            <w:hideMark/>
          </w:tcPr>
          <w:p w14:paraId="4CCE13FC" w14:textId="50A8CAF1"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Değerlendirme anketleri, Kalite Komisyonda görevlendirilen ölçme ve değerlendirme alanlarında uzman iki üyenin katılımları ile güncellenmiştir. Anketlerin daha düzenli bir şekilde uygulanması, değerlendirilmesi ve raporlanması amacıyla</w:t>
            </w:r>
            <w:r w:rsidR="00E2796B">
              <w:rPr>
                <w:rFonts w:ascii="Calibri" w:eastAsia="Times New Roman" w:hAnsi="Calibri" w:cs="Calibri"/>
                <w:kern w:val="0"/>
                <w:sz w:val="20"/>
                <w:szCs w:val="20"/>
                <w:lang w:eastAsia="tr-TR"/>
                <w14:ligatures w14:val="none"/>
              </w:rPr>
              <w:t xml:space="preserve"> a</w:t>
            </w:r>
            <w:r w:rsidRPr="000A5E91">
              <w:rPr>
                <w:rFonts w:ascii="Calibri" w:eastAsia="Times New Roman" w:hAnsi="Calibri" w:cs="Calibri"/>
                <w:kern w:val="0"/>
                <w:sz w:val="20"/>
                <w:szCs w:val="20"/>
                <w:lang w:eastAsia="tr-TR"/>
                <w14:ligatures w14:val="none"/>
              </w:rPr>
              <w:t>nket modülü geliştirilmiş, anketler bu modül üzerinden uygulanmaya başlanmıştır.</w:t>
            </w:r>
          </w:p>
        </w:tc>
        <w:tc>
          <w:tcPr>
            <w:tcW w:w="635" w:type="dxa"/>
            <w:tcBorders>
              <w:top w:val="nil"/>
              <w:left w:val="nil"/>
              <w:bottom w:val="single" w:sz="4" w:space="0" w:color="000000"/>
              <w:right w:val="single" w:sz="4" w:space="0" w:color="000000"/>
            </w:tcBorders>
            <w:shd w:val="clear" w:color="auto" w:fill="auto"/>
            <w:vAlign w:val="center"/>
            <w:hideMark/>
          </w:tcPr>
          <w:p w14:paraId="18E19AA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7.2.1</w:t>
            </w:r>
          </w:p>
        </w:tc>
        <w:tc>
          <w:tcPr>
            <w:tcW w:w="2290" w:type="dxa"/>
            <w:tcBorders>
              <w:top w:val="nil"/>
              <w:left w:val="nil"/>
              <w:bottom w:val="single" w:sz="4" w:space="0" w:color="000000"/>
              <w:right w:val="single" w:sz="4" w:space="0" w:color="000000"/>
            </w:tcBorders>
            <w:shd w:val="clear" w:color="000000" w:fill="FFFF00"/>
            <w:vAlign w:val="center"/>
            <w:hideMark/>
          </w:tcPr>
          <w:p w14:paraId="21F6553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Anketlerin değerlendirilmesi sonucunda elde edilen verilere göre yapılacak çalışmalar belirlenecek kurumsal işleyişte düzenlemelere gidilecektir.</w:t>
            </w:r>
          </w:p>
        </w:tc>
        <w:tc>
          <w:tcPr>
            <w:tcW w:w="1538" w:type="dxa"/>
            <w:tcBorders>
              <w:top w:val="nil"/>
              <w:left w:val="nil"/>
              <w:bottom w:val="single" w:sz="4" w:space="0" w:color="000000"/>
              <w:right w:val="single" w:sz="4" w:space="0" w:color="000000"/>
            </w:tcBorders>
            <w:shd w:val="clear" w:color="auto" w:fill="auto"/>
            <w:vAlign w:val="center"/>
            <w:hideMark/>
          </w:tcPr>
          <w:p w14:paraId="02306F2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172435C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32F151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Anket Sonuçları</w:t>
            </w:r>
          </w:p>
        </w:tc>
        <w:tc>
          <w:tcPr>
            <w:tcW w:w="992" w:type="dxa"/>
            <w:tcBorders>
              <w:top w:val="nil"/>
              <w:left w:val="nil"/>
              <w:bottom w:val="single" w:sz="4" w:space="0" w:color="000000"/>
              <w:right w:val="single" w:sz="4" w:space="0" w:color="000000"/>
            </w:tcBorders>
            <w:shd w:val="clear" w:color="000000" w:fill="FFFF00"/>
            <w:vAlign w:val="center"/>
            <w:hideMark/>
          </w:tcPr>
          <w:p w14:paraId="2049EEE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b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4F5DCC15"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691B0620" w14:textId="77777777" w:rsidTr="00CF0BF9">
        <w:trPr>
          <w:gridAfter w:val="1"/>
          <w:wAfter w:w="160" w:type="dxa"/>
          <w:trHeight w:val="1618"/>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74856E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7.3</w:t>
            </w:r>
          </w:p>
        </w:tc>
        <w:tc>
          <w:tcPr>
            <w:tcW w:w="2268" w:type="dxa"/>
            <w:tcBorders>
              <w:top w:val="nil"/>
              <w:left w:val="nil"/>
              <w:bottom w:val="single" w:sz="4" w:space="0" w:color="000000"/>
              <w:right w:val="single" w:sz="4" w:space="0" w:color="000000"/>
            </w:tcBorders>
            <w:shd w:val="clear" w:color="000000" w:fill="B7DEE8"/>
            <w:vAlign w:val="center"/>
            <w:hideMark/>
          </w:tcPr>
          <w:p w14:paraId="4D3A407E" w14:textId="01B1359D"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Kontrol faaliyetleri,</w:t>
            </w:r>
            <w:r w:rsidR="00E2796B">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varlıkların dönemsel kontrolünü ve güvenliğinin</w:t>
            </w:r>
            <w:r w:rsidR="00E2796B">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sağlanmasını kapsamalıdır.</w:t>
            </w:r>
          </w:p>
        </w:tc>
        <w:tc>
          <w:tcPr>
            <w:tcW w:w="3050" w:type="dxa"/>
            <w:tcBorders>
              <w:top w:val="nil"/>
              <w:left w:val="nil"/>
              <w:bottom w:val="single" w:sz="4" w:space="0" w:color="000000"/>
              <w:right w:val="single" w:sz="4" w:space="0" w:color="000000"/>
            </w:tcBorders>
            <w:shd w:val="clear" w:color="000000" w:fill="FFFF00"/>
            <w:vAlign w:val="center"/>
            <w:hideMark/>
          </w:tcPr>
          <w:p w14:paraId="4EC90F8B"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Taşınır işlemleri için TKYS, bütçe işlemleri için e- bütçe, muhasebe kayıtları için KPHYS, HYS ve BKMYS sistemleri kullanılmakta; cetvel, rapor, tutanak, muhasebe işlem fişi vb. dökümler alınmakta ve dosyalanmaktadır</w:t>
            </w:r>
            <w:r w:rsidRPr="000A5E91">
              <w:rPr>
                <w:rFonts w:ascii="Calibri" w:eastAsia="Times New Roman" w:hAnsi="Calibri" w:cs="Calibri"/>
                <w:color w:val="FF0000"/>
                <w:kern w:val="0"/>
                <w:sz w:val="20"/>
                <w:szCs w:val="20"/>
                <w:lang w:eastAsia="tr-TR"/>
                <w14:ligatures w14:val="none"/>
              </w:rPr>
              <w:t>.</w:t>
            </w:r>
          </w:p>
        </w:tc>
        <w:tc>
          <w:tcPr>
            <w:tcW w:w="635" w:type="dxa"/>
            <w:tcBorders>
              <w:top w:val="nil"/>
              <w:left w:val="nil"/>
              <w:bottom w:val="single" w:sz="4" w:space="0" w:color="000000"/>
              <w:right w:val="single" w:sz="4" w:space="0" w:color="000000"/>
            </w:tcBorders>
            <w:shd w:val="clear" w:color="auto" w:fill="auto"/>
            <w:vAlign w:val="center"/>
            <w:hideMark/>
          </w:tcPr>
          <w:p w14:paraId="1266254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7.3.1</w:t>
            </w:r>
          </w:p>
        </w:tc>
        <w:tc>
          <w:tcPr>
            <w:tcW w:w="2290" w:type="dxa"/>
            <w:tcBorders>
              <w:top w:val="nil"/>
              <w:left w:val="nil"/>
              <w:bottom w:val="single" w:sz="4" w:space="0" w:color="000000"/>
              <w:right w:val="single" w:sz="4" w:space="0" w:color="000000"/>
            </w:tcBorders>
            <w:shd w:val="clear" w:color="000000" w:fill="FFFF00"/>
            <w:vAlign w:val="center"/>
            <w:hideMark/>
          </w:tcPr>
          <w:p w14:paraId="73B20B0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aralık sonu itibariyle taşınırların fiili sayımı yapılacaktır. Söz konusu sistemler üzerinden raporlama yapılmaya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105F239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2CE5AD2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0231763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Raporlar</w:t>
            </w:r>
          </w:p>
        </w:tc>
        <w:tc>
          <w:tcPr>
            <w:tcW w:w="992" w:type="dxa"/>
            <w:tcBorders>
              <w:top w:val="nil"/>
              <w:left w:val="nil"/>
              <w:bottom w:val="single" w:sz="4" w:space="0" w:color="000000"/>
              <w:right w:val="single" w:sz="4" w:space="0" w:color="000000"/>
            </w:tcBorders>
            <w:shd w:val="clear" w:color="000000" w:fill="FFFF00"/>
            <w:vAlign w:val="center"/>
            <w:hideMark/>
          </w:tcPr>
          <w:p w14:paraId="3E90A77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4E74923D"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5C649E33" w14:textId="77777777" w:rsidTr="00CF0BF9">
        <w:trPr>
          <w:gridAfter w:val="1"/>
          <w:wAfter w:w="160"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CC6DCE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7.4</w:t>
            </w:r>
          </w:p>
        </w:tc>
        <w:tc>
          <w:tcPr>
            <w:tcW w:w="2268" w:type="dxa"/>
            <w:tcBorders>
              <w:top w:val="nil"/>
              <w:left w:val="nil"/>
              <w:bottom w:val="single" w:sz="4" w:space="0" w:color="000000"/>
              <w:right w:val="single" w:sz="4" w:space="0" w:color="000000"/>
            </w:tcBorders>
            <w:shd w:val="clear" w:color="000000" w:fill="B7DEE8"/>
            <w:vAlign w:val="center"/>
            <w:hideMark/>
          </w:tcPr>
          <w:p w14:paraId="04157D9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Belirlenen kontrol yönteminin maliyeti beklenen faydayı aşmamalıdır.</w:t>
            </w:r>
          </w:p>
        </w:tc>
        <w:tc>
          <w:tcPr>
            <w:tcW w:w="3050" w:type="dxa"/>
            <w:tcBorders>
              <w:top w:val="nil"/>
              <w:left w:val="nil"/>
              <w:bottom w:val="single" w:sz="4" w:space="0" w:color="000000"/>
              <w:right w:val="single" w:sz="4" w:space="0" w:color="000000"/>
            </w:tcBorders>
            <w:shd w:val="clear" w:color="000000" w:fill="FFFF00"/>
            <w:vAlign w:val="center"/>
            <w:hideMark/>
          </w:tcPr>
          <w:p w14:paraId="47808E8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Üniversitemizde kontroller, mevzuat hükümleri dâhilinde yapılmakta olup kontrol faaliyetlerinde herhangi bir maliyet aşımı söz konusu değildir.</w:t>
            </w:r>
          </w:p>
        </w:tc>
        <w:tc>
          <w:tcPr>
            <w:tcW w:w="635" w:type="dxa"/>
            <w:tcBorders>
              <w:top w:val="nil"/>
              <w:left w:val="nil"/>
              <w:bottom w:val="single" w:sz="4" w:space="0" w:color="000000"/>
              <w:right w:val="single" w:sz="4" w:space="0" w:color="000000"/>
            </w:tcBorders>
            <w:shd w:val="clear" w:color="auto" w:fill="auto"/>
            <w:vAlign w:val="center"/>
            <w:hideMark/>
          </w:tcPr>
          <w:p w14:paraId="29E8CE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7.4.1</w:t>
            </w:r>
          </w:p>
        </w:tc>
        <w:tc>
          <w:tcPr>
            <w:tcW w:w="2290" w:type="dxa"/>
            <w:tcBorders>
              <w:top w:val="nil"/>
              <w:left w:val="nil"/>
              <w:bottom w:val="single" w:sz="4" w:space="0" w:color="000000"/>
              <w:right w:val="single" w:sz="4" w:space="0" w:color="000000"/>
            </w:tcBorders>
            <w:shd w:val="clear" w:color="000000" w:fill="FFFF00"/>
            <w:vAlign w:val="center"/>
            <w:hideMark/>
          </w:tcPr>
          <w:p w14:paraId="6345D45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durumda yürütülen çalışmalar genel şartı karşılamaktadır. Kontrol faaliyetlerine devam edilecektir.</w:t>
            </w:r>
          </w:p>
        </w:tc>
        <w:tc>
          <w:tcPr>
            <w:tcW w:w="1538" w:type="dxa"/>
            <w:tcBorders>
              <w:top w:val="nil"/>
              <w:left w:val="nil"/>
              <w:bottom w:val="single" w:sz="4" w:space="0" w:color="000000"/>
              <w:right w:val="single" w:sz="4" w:space="0" w:color="000000"/>
            </w:tcBorders>
            <w:shd w:val="clear" w:color="000000" w:fill="FFFFFF"/>
            <w:vAlign w:val="center"/>
            <w:hideMark/>
          </w:tcPr>
          <w:p w14:paraId="08F00C6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7C17F25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r w:rsidRPr="000A5E91">
              <w:rPr>
                <w:rFonts w:ascii="Calibri" w:eastAsia="Times New Roman" w:hAnsi="Calibri" w:cs="Calibri"/>
                <w:kern w:val="0"/>
                <w:sz w:val="20"/>
                <w:szCs w:val="20"/>
                <w:lang w:eastAsia="tr-TR"/>
                <w14:ligatures w14:val="none"/>
              </w:rPr>
              <w:br/>
              <w:t>Strateji Geliştirme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3DB85B7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Değerlendirme Raporu</w:t>
            </w:r>
          </w:p>
        </w:tc>
        <w:tc>
          <w:tcPr>
            <w:tcW w:w="992" w:type="dxa"/>
            <w:tcBorders>
              <w:top w:val="nil"/>
              <w:left w:val="nil"/>
              <w:bottom w:val="single" w:sz="4" w:space="0" w:color="000000"/>
              <w:right w:val="single" w:sz="4" w:space="0" w:color="000000"/>
            </w:tcBorders>
            <w:shd w:val="clear" w:color="000000" w:fill="FFFF00"/>
            <w:vAlign w:val="center"/>
            <w:hideMark/>
          </w:tcPr>
          <w:p w14:paraId="649A44F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0D53A16E"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38889343" w14:textId="77777777" w:rsidTr="000A5E91">
        <w:trPr>
          <w:gridAfter w:val="1"/>
          <w:wAfter w:w="160" w:type="dxa"/>
          <w:trHeight w:val="315"/>
        </w:trPr>
        <w:tc>
          <w:tcPr>
            <w:tcW w:w="851" w:type="dxa"/>
            <w:tcBorders>
              <w:top w:val="nil"/>
              <w:left w:val="single" w:sz="4" w:space="0" w:color="000000"/>
              <w:bottom w:val="single" w:sz="4" w:space="0" w:color="000000"/>
              <w:right w:val="single" w:sz="4" w:space="0" w:color="000000"/>
            </w:tcBorders>
            <w:shd w:val="clear" w:color="000000" w:fill="CCFFCC"/>
            <w:hideMark/>
          </w:tcPr>
          <w:p w14:paraId="1B15EEEF" w14:textId="77777777" w:rsidR="000A5E91" w:rsidRPr="000A5E91" w:rsidRDefault="000A5E91" w:rsidP="000A5E91">
            <w:pPr>
              <w:spacing w:after="0" w:line="240" w:lineRule="auto"/>
              <w:rPr>
                <w:rFonts w:ascii="Calibri" w:eastAsia="Times New Roman" w:hAnsi="Calibri" w:cs="Calibri"/>
                <w:b/>
                <w:bCs/>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KFS8</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337C0996" w14:textId="77777777" w:rsidR="000A5E91" w:rsidRPr="000A5E91" w:rsidRDefault="000A5E91" w:rsidP="000A5E91">
            <w:pPr>
              <w:spacing w:after="0" w:line="240" w:lineRule="auto"/>
              <w:rPr>
                <w:rFonts w:ascii="Times New Roman" w:eastAsia="Times New Roman" w:hAnsi="Times New Roman" w:cs="Times New Roman"/>
                <w:color w:val="000000"/>
                <w:kern w:val="0"/>
                <w:sz w:val="18"/>
                <w:szCs w:val="18"/>
                <w:lang w:eastAsia="tr-TR"/>
                <w14:ligatures w14:val="none"/>
              </w:rPr>
            </w:pPr>
            <w:r w:rsidRPr="000A5E91">
              <w:rPr>
                <w:rFonts w:ascii="Calibri" w:eastAsia="Times New Roman" w:hAnsi="Calibri" w:cs="Calibri"/>
                <w:b/>
                <w:bCs/>
                <w:kern w:val="0"/>
                <w:sz w:val="18"/>
                <w:szCs w:val="18"/>
                <w:lang w:eastAsia="tr-TR"/>
                <w14:ligatures w14:val="none"/>
              </w:rPr>
              <w:t>Prosedürlerin belirlenmesi ve belgelendirilmesi:</w:t>
            </w:r>
            <w:r w:rsidRPr="000A5E91">
              <w:rPr>
                <w:rFonts w:ascii="Calibri" w:eastAsia="Times New Roman" w:hAnsi="Calibri" w:cs="Calibri"/>
                <w:b/>
                <w:bCs/>
                <w:kern w:val="0"/>
                <w:sz w:val="18"/>
                <w:szCs w:val="18"/>
                <w:lang w:eastAsia="tr-TR"/>
                <w14:ligatures w14:val="none"/>
              </w:rPr>
              <w:br/>
              <w:t>İ</w:t>
            </w:r>
            <w:r w:rsidRPr="000A5E91">
              <w:rPr>
                <w:rFonts w:ascii="Calibri" w:eastAsia="Times New Roman" w:hAnsi="Calibri" w:cs="Calibri"/>
                <w:kern w:val="0"/>
                <w:sz w:val="18"/>
                <w:szCs w:val="18"/>
                <w:lang w:eastAsia="tr-TR"/>
                <w14:ligatures w14:val="none"/>
              </w:rPr>
              <w:t>dareler, faaliyetleri ile mali karar ve işlemleri için gerekli yazılı prosedürleri ve bu alanlara ilişkin düzenlemeleri hazırlamalı, güncellemeli ve ilgili personelin erişimine sunmalıdır.</w:t>
            </w:r>
          </w:p>
        </w:tc>
      </w:tr>
      <w:tr w:rsidR="00E132FA" w:rsidRPr="000A5E91" w14:paraId="1C93C428" w14:textId="77777777" w:rsidTr="00CF0BF9">
        <w:trPr>
          <w:gridAfter w:val="1"/>
          <w:wAfter w:w="160"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A864E0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8.1</w:t>
            </w:r>
          </w:p>
        </w:tc>
        <w:tc>
          <w:tcPr>
            <w:tcW w:w="2268" w:type="dxa"/>
            <w:tcBorders>
              <w:top w:val="nil"/>
              <w:left w:val="nil"/>
              <w:bottom w:val="single" w:sz="4" w:space="0" w:color="000000"/>
              <w:right w:val="single" w:sz="4" w:space="0" w:color="000000"/>
            </w:tcBorders>
            <w:shd w:val="clear" w:color="000000" w:fill="B7DEE8"/>
            <w:vAlign w:val="center"/>
            <w:hideMark/>
          </w:tcPr>
          <w:p w14:paraId="3D6C307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 faaliyetleri ile mali karar ve işlemleri hakkında yazılı prosedürler belirlemelidir.</w:t>
            </w:r>
          </w:p>
        </w:tc>
        <w:tc>
          <w:tcPr>
            <w:tcW w:w="3050" w:type="dxa"/>
            <w:tcBorders>
              <w:top w:val="nil"/>
              <w:left w:val="nil"/>
              <w:bottom w:val="single" w:sz="4" w:space="0" w:color="000000"/>
              <w:right w:val="single" w:sz="4" w:space="0" w:color="000000"/>
            </w:tcBorders>
            <w:shd w:val="clear" w:color="000000" w:fill="FFFF00"/>
            <w:vAlign w:val="center"/>
            <w:hideMark/>
          </w:tcPr>
          <w:p w14:paraId="7A8C41D5" w14:textId="529FC805"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Mali karar ve işlemlere ilişkin süreçler yazılı hâle getirilmiş, birimlere duyurulmuş ve web sayfalarında yayınlanmıştır. Stratejik plana</w:t>
            </w:r>
            <w:r w:rsidR="000D0150">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dayalı faaliyetlere yönelik süreçlerin planlaması çalışmaları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71C68B3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8.1.1</w:t>
            </w:r>
          </w:p>
        </w:tc>
        <w:tc>
          <w:tcPr>
            <w:tcW w:w="2290" w:type="dxa"/>
            <w:tcBorders>
              <w:top w:val="nil"/>
              <w:left w:val="nil"/>
              <w:bottom w:val="single" w:sz="4" w:space="0" w:color="000000"/>
              <w:right w:val="single" w:sz="4" w:space="0" w:color="000000"/>
            </w:tcBorders>
            <w:shd w:val="clear" w:color="000000" w:fill="FFFF00"/>
            <w:vAlign w:val="center"/>
            <w:hideMark/>
          </w:tcPr>
          <w:p w14:paraId="68D7296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Mali karar faaliyet ve işlemlerle ilgili yazılı prosedürlerin mevcut iş akışına göre güncel tutulması 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215D04D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417" w:type="dxa"/>
            <w:tcBorders>
              <w:top w:val="nil"/>
              <w:left w:val="nil"/>
              <w:bottom w:val="single" w:sz="4" w:space="0" w:color="000000"/>
              <w:right w:val="single" w:sz="4" w:space="0" w:color="000000"/>
            </w:tcBorders>
            <w:shd w:val="clear" w:color="auto" w:fill="auto"/>
            <w:vAlign w:val="center"/>
            <w:hideMark/>
          </w:tcPr>
          <w:p w14:paraId="088FF94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65A3F8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İş Akış Şemaları</w:t>
            </w:r>
          </w:p>
        </w:tc>
        <w:tc>
          <w:tcPr>
            <w:tcW w:w="992" w:type="dxa"/>
            <w:tcBorders>
              <w:top w:val="nil"/>
              <w:left w:val="nil"/>
              <w:bottom w:val="single" w:sz="4" w:space="0" w:color="000000"/>
              <w:right w:val="single" w:sz="4" w:space="0" w:color="000000"/>
            </w:tcBorders>
            <w:shd w:val="clear" w:color="000000" w:fill="FFFF00"/>
            <w:vAlign w:val="center"/>
            <w:hideMark/>
          </w:tcPr>
          <w:p w14:paraId="1F44F79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3DC116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Eylem planları her yıl tekrar değerlendirilecektir.</w:t>
            </w:r>
          </w:p>
        </w:tc>
      </w:tr>
      <w:tr w:rsidR="00E132FA" w:rsidRPr="000A5E91" w14:paraId="69FC12AA"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BD8E70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8.2</w:t>
            </w:r>
          </w:p>
        </w:tc>
        <w:tc>
          <w:tcPr>
            <w:tcW w:w="2268" w:type="dxa"/>
            <w:tcBorders>
              <w:top w:val="nil"/>
              <w:left w:val="nil"/>
              <w:bottom w:val="single" w:sz="4" w:space="0" w:color="000000"/>
              <w:right w:val="single" w:sz="4" w:space="0" w:color="000000"/>
            </w:tcBorders>
            <w:shd w:val="clear" w:color="000000" w:fill="B7DEE8"/>
            <w:vAlign w:val="center"/>
            <w:hideMark/>
          </w:tcPr>
          <w:p w14:paraId="7B24EA96" w14:textId="2D4EFD8C"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 xml:space="preserve">Prosedürler ve ilgili dokümanlar, faaliyet veya mali karar ve işlemin </w:t>
            </w:r>
            <w:r w:rsidR="000D0150" w:rsidRPr="000D0150">
              <w:rPr>
                <w:rFonts w:ascii="Calibri" w:eastAsia="Times New Roman" w:hAnsi="Calibri" w:cs="Calibri"/>
                <w:kern w:val="0"/>
                <w:sz w:val="18"/>
                <w:szCs w:val="18"/>
                <w:lang w:eastAsia="tr-TR"/>
                <w14:ligatures w14:val="none"/>
              </w:rPr>
              <w:t>başlaması, uygulanması</w:t>
            </w:r>
            <w:r w:rsidRPr="000A5E91">
              <w:rPr>
                <w:rFonts w:ascii="Calibri" w:eastAsia="Times New Roman" w:hAnsi="Calibri" w:cs="Calibri"/>
                <w:kern w:val="0"/>
                <w:sz w:val="18"/>
                <w:szCs w:val="18"/>
                <w:lang w:eastAsia="tr-TR"/>
                <w14:ligatures w14:val="none"/>
              </w:rPr>
              <w:t xml:space="preserve"> ve sonuçlandırılması aşamalarını kapsamalıdır.</w:t>
            </w:r>
          </w:p>
        </w:tc>
        <w:tc>
          <w:tcPr>
            <w:tcW w:w="3050" w:type="dxa"/>
            <w:tcBorders>
              <w:top w:val="nil"/>
              <w:left w:val="nil"/>
              <w:bottom w:val="single" w:sz="4" w:space="0" w:color="000000"/>
              <w:right w:val="single" w:sz="4" w:space="0" w:color="000000"/>
            </w:tcBorders>
            <w:shd w:val="clear" w:color="000000" w:fill="FFFF00"/>
            <w:vAlign w:val="center"/>
            <w:hideMark/>
          </w:tcPr>
          <w:p w14:paraId="524868E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Üniversitemiz iş akış şemaları hazırlanmış olup güncelleme çalışmaları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3EEDAC8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8.2.1</w:t>
            </w:r>
          </w:p>
        </w:tc>
        <w:tc>
          <w:tcPr>
            <w:tcW w:w="2290" w:type="dxa"/>
            <w:tcBorders>
              <w:top w:val="nil"/>
              <w:left w:val="nil"/>
              <w:bottom w:val="single" w:sz="4" w:space="0" w:color="000000"/>
              <w:right w:val="single" w:sz="4" w:space="0" w:color="000000"/>
            </w:tcBorders>
            <w:shd w:val="clear" w:color="000000" w:fill="FFFF00"/>
            <w:vAlign w:val="center"/>
            <w:hideMark/>
          </w:tcPr>
          <w:p w14:paraId="3F018B5E" w14:textId="4A61A605"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birimlerin görev ve faaliyetlerine ilişkin iş akış süreçleri ve iş akış şemalarının güncelleme çalışmaları yürütülecektir.</w:t>
            </w:r>
          </w:p>
        </w:tc>
        <w:tc>
          <w:tcPr>
            <w:tcW w:w="1538" w:type="dxa"/>
            <w:tcBorders>
              <w:top w:val="nil"/>
              <w:left w:val="nil"/>
              <w:bottom w:val="single" w:sz="4" w:space="0" w:color="000000"/>
              <w:right w:val="single" w:sz="4" w:space="0" w:color="000000"/>
            </w:tcBorders>
            <w:shd w:val="clear" w:color="auto" w:fill="auto"/>
            <w:vAlign w:val="center"/>
            <w:hideMark/>
          </w:tcPr>
          <w:p w14:paraId="394C6F7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445BF0C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631F5D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İş süreçleri</w:t>
            </w:r>
            <w:r w:rsidRPr="000A5E91">
              <w:rPr>
                <w:rFonts w:ascii="Calibri" w:eastAsia="Times New Roman" w:hAnsi="Calibri" w:cs="Calibri"/>
                <w:kern w:val="0"/>
                <w:sz w:val="20"/>
                <w:szCs w:val="20"/>
                <w:lang w:eastAsia="tr-TR"/>
                <w14:ligatures w14:val="none"/>
              </w:rPr>
              <w:br/>
              <w:t>İş akış şemaları</w:t>
            </w:r>
          </w:p>
        </w:tc>
        <w:tc>
          <w:tcPr>
            <w:tcW w:w="992" w:type="dxa"/>
            <w:tcBorders>
              <w:top w:val="nil"/>
              <w:left w:val="nil"/>
              <w:bottom w:val="single" w:sz="4" w:space="0" w:color="000000"/>
              <w:right w:val="single" w:sz="4" w:space="0" w:color="000000"/>
            </w:tcBorders>
            <w:shd w:val="clear" w:color="000000" w:fill="FFFF00"/>
            <w:vAlign w:val="center"/>
            <w:hideMark/>
          </w:tcPr>
          <w:p w14:paraId="15B1EFC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6647C276"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09233F18" w14:textId="77777777" w:rsidTr="00CF0BF9">
        <w:trPr>
          <w:gridAfter w:val="1"/>
          <w:wAfter w:w="160"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664EFE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KFS 8.3</w:t>
            </w:r>
          </w:p>
        </w:tc>
        <w:tc>
          <w:tcPr>
            <w:tcW w:w="2268" w:type="dxa"/>
            <w:tcBorders>
              <w:top w:val="nil"/>
              <w:left w:val="nil"/>
              <w:bottom w:val="single" w:sz="4" w:space="0" w:color="000000"/>
              <w:right w:val="single" w:sz="4" w:space="0" w:color="000000"/>
            </w:tcBorders>
            <w:shd w:val="clear" w:color="000000" w:fill="B7DEE8"/>
            <w:vAlign w:val="center"/>
            <w:hideMark/>
          </w:tcPr>
          <w:p w14:paraId="695368B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Prosedürler ve ilgili dokümanlar güncel kapsamlı, mevzuata uygun ve ilgili personel tarafından anlaşılabilir ve ulaşılabilir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3FE46C5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İlgili dokümanlar kamu bilişim sistemleri üzerinden yayınlanmıştır.</w:t>
            </w:r>
          </w:p>
        </w:tc>
        <w:tc>
          <w:tcPr>
            <w:tcW w:w="635" w:type="dxa"/>
            <w:tcBorders>
              <w:top w:val="nil"/>
              <w:left w:val="nil"/>
              <w:bottom w:val="single" w:sz="4" w:space="0" w:color="000000"/>
              <w:right w:val="single" w:sz="4" w:space="0" w:color="000000"/>
            </w:tcBorders>
            <w:shd w:val="clear" w:color="auto" w:fill="auto"/>
            <w:vAlign w:val="center"/>
            <w:hideMark/>
          </w:tcPr>
          <w:p w14:paraId="391C891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8.3.1</w:t>
            </w:r>
          </w:p>
        </w:tc>
        <w:tc>
          <w:tcPr>
            <w:tcW w:w="2290" w:type="dxa"/>
            <w:tcBorders>
              <w:top w:val="nil"/>
              <w:left w:val="nil"/>
              <w:bottom w:val="single" w:sz="4" w:space="0" w:color="000000"/>
              <w:right w:val="single" w:sz="4" w:space="0" w:color="000000"/>
            </w:tcBorders>
            <w:shd w:val="clear" w:color="000000" w:fill="FFFF00"/>
            <w:vAlign w:val="center"/>
            <w:hideMark/>
          </w:tcPr>
          <w:p w14:paraId="16C30DA5" w14:textId="0598C8AE"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Bütün birimlerimizin mevzuatı ve iş süreçlerinin web sayfasında yayınlanması sağlanacak buna yönelik personel eğitimlerinin düzenli olarak gerçekleştirilmesi ve takibi 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53EF3CD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Koordinatörlüğü               Genel Sekreterlik                      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1BFD21E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909633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Web sayfası duyuruları</w:t>
            </w:r>
          </w:p>
        </w:tc>
        <w:tc>
          <w:tcPr>
            <w:tcW w:w="992" w:type="dxa"/>
            <w:tcBorders>
              <w:top w:val="nil"/>
              <w:left w:val="nil"/>
              <w:bottom w:val="single" w:sz="4" w:space="0" w:color="000000"/>
              <w:right w:val="single" w:sz="4" w:space="0" w:color="000000"/>
            </w:tcBorders>
            <w:shd w:val="clear" w:color="000000" w:fill="FFFF00"/>
            <w:vAlign w:val="center"/>
            <w:hideMark/>
          </w:tcPr>
          <w:p w14:paraId="582F405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27C3446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süreçler gözden geçirilecektir.</w:t>
            </w:r>
          </w:p>
        </w:tc>
      </w:tr>
      <w:tr w:rsidR="000A5E91" w:rsidRPr="000A5E91" w14:paraId="448F9B45" w14:textId="77777777" w:rsidTr="000A5E91">
        <w:trPr>
          <w:gridAfter w:val="1"/>
          <w:wAfter w:w="160" w:type="dxa"/>
          <w:trHeight w:val="525"/>
        </w:trPr>
        <w:tc>
          <w:tcPr>
            <w:tcW w:w="851" w:type="dxa"/>
            <w:tcBorders>
              <w:top w:val="nil"/>
              <w:left w:val="single" w:sz="4" w:space="0" w:color="000000"/>
              <w:bottom w:val="single" w:sz="4" w:space="0" w:color="000000"/>
              <w:right w:val="single" w:sz="4" w:space="0" w:color="000000"/>
            </w:tcBorders>
            <w:shd w:val="clear" w:color="000000" w:fill="CCFFCC"/>
            <w:hideMark/>
          </w:tcPr>
          <w:p w14:paraId="283826E1"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KFS9</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0D38513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 xml:space="preserve">Görevler ayrılığı: </w:t>
            </w:r>
            <w:r w:rsidRPr="000A5E91">
              <w:rPr>
                <w:rFonts w:ascii="Calibri" w:eastAsia="Times New Roman" w:hAnsi="Calibri" w:cs="Calibri"/>
                <w:kern w:val="0"/>
                <w:sz w:val="20"/>
                <w:szCs w:val="20"/>
                <w:lang w:eastAsia="tr-TR"/>
                <w14:ligatures w14:val="none"/>
              </w:rPr>
              <w:t>Hata, eksiklik, yanlışlık, usulsüzlük ve yolsuzluk risklerini azaltmak için faaliyetler ile mali karar ve işlemlerin onaylanması, uygulanması, kaydedilmesi ve kontrol edilmesi görevleri personel arasında paylaştırılmalıdır.</w:t>
            </w:r>
            <w:r w:rsidRPr="000A5E91">
              <w:rPr>
                <w:rFonts w:ascii="Calibri" w:eastAsia="Times New Roman" w:hAnsi="Calibri" w:cs="Calibri"/>
                <w:kern w:val="0"/>
                <w:sz w:val="20"/>
                <w:szCs w:val="20"/>
                <w:lang w:eastAsia="tr-TR"/>
                <w14:ligatures w14:val="none"/>
              </w:rPr>
              <w:br/>
              <w:t>*5018 Sayılı Kamu Mali Yönetimi ve Kontrol Kanunu</w:t>
            </w:r>
          </w:p>
        </w:tc>
      </w:tr>
      <w:tr w:rsidR="00E132FA" w:rsidRPr="000A5E91" w14:paraId="6A3101B8" w14:textId="77777777" w:rsidTr="00CF0BF9">
        <w:trPr>
          <w:gridAfter w:val="1"/>
          <w:wAfter w:w="160" w:type="dxa"/>
          <w:trHeight w:val="1129"/>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444711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9.1</w:t>
            </w:r>
          </w:p>
        </w:tc>
        <w:tc>
          <w:tcPr>
            <w:tcW w:w="2268" w:type="dxa"/>
            <w:tcBorders>
              <w:top w:val="nil"/>
              <w:left w:val="nil"/>
              <w:bottom w:val="single" w:sz="4" w:space="0" w:color="000000"/>
              <w:right w:val="single" w:sz="4" w:space="0" w:color="000000"/>
            </w:tcBorders>
            <w:shd w:val="clear" w:color="000000" w:fill="B7DEE8"/>
            <w:vAlign w:val="center"/>
            <w:hideMark/>
          </w:tcPr>
          <w:p w14:paraId="60B2928F" w14:textId="0082B83B"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faaliyet veya mali karar ve işlemin</w:t>
            </w:r>
            <w:r w:rsidR="008F6BB4">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onaylanması</w:t>
            </w:r>
            <w:r w:rsidR="008F6BB4">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uygulanması</w:t>
            </w:r>
            <w:r w:rsidR="008F6BB4">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kaydedilmesi ve kontrolü görevleri farklı kişilere verilmelidir.</w:t>
            </w:r>
          </w:p>
        </w:tc>
        <w:tc>
          <w:tcPr>
            <w:tcW w:w="3050" w:type="dxa"/>
            <w:tcBorders>
              <w:top w:val="nil"/>
              <w:left w:val="nil"/>
              <w:bottom w:val="single" w:sz="4" w:space="0" w:color="000000"/>
              <w:right w:val="single" w:sz="4" w:space="0" w:color="000000"/>
            </w:tcBorders>
            <w:shd w:val="clear" w:color="000000" w:fill="FFFF00"/>
            <w:vAlign w:val="center"/>
            <w:hideMark/>
          </w:tcPr>
          <w:p w14:paraId="3DAD5BA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Mali karar ve işlemlerde süreçler tanımlanmış olup faaliyetlere yönelik süreçlerin tasarım çalışmaları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3EA2F2F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9.1.1</w:t>
            </w:r>
          </w:p>
        </w:tc>
        <w:tc>
          <w:tcPr>
            <w:tcW w:w="2290" w:type="dxa"/>
            <w:tcBorders>
              <w:top w:val="nil"/>
              <w:left w:val="nil"/>
              <w:bottom w:val="single" w:sz="4" w:space="0" w:color="000000"/>
              <w:right w:val="single" w:sz="4" w:space="0" w:color="000000"/>
            </w:tcBorders>
            <w:shd w:val="clear" w:color="000000" w:fill="FFFF00"/>
            <w:vAlign w:val="center"/>
            <w:hideMark/>
          </w:tcPr>
          <w:p w14:paraId="0C50800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İş süreçlerinin tasarımının bitirilmesine</w:t>
            </w:r>
            <w:r w:rsidRPr="000A5E91">
              <w:rPr>
                <w:rFonts w:ascii="Calibri" w:eastAsia="Times New Roman" w:hAnsi="Calibri" w:cs="Calibri"/>
                <w:kern w:val="0"/>
                <w:sz w:val="20"/>
                <w:szCs w:val="20"/>
                <w:lang w:eastAsia="tr-TR"/>
                <w14:ligatures w14:val="none"/>
              </w:rPr>
              <w:br/>
              <w:t>müteakip faaliyet süreçleri tanımlanacaktır.</w:t>
            </w:r>
          </w:p>
        </w:tc>
        <w:tc>
          <w:tcPr>
            <w:tcW w:w="1538" w:type="dxa"/>
            <w:tcBorders>
              <w:top w:val="nil"/>
              <w:left w:val="nil"/>
              <w:bottom w:val="single" w:sz="4" w:space="0" w:color="000000"/>
              <w:right w:val="single" w:sz="4" w:space="0" w:color="000000"/>
            </w:tcBorders>
            <w:shd w:val="clear" w:color="auto" w:fill="auto"/>
            <w:vAlign w:val="center"/>
            <w:hideMark/>
          </w:tcPr>
          <w:p w14:paraId="074CFF5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417" w:type="dxa"/>
            <w:tcBorders>
              <w:top w:val="nil"/>
              <w:left w:val="nil"/>
              <w:bottom w:val="single" w:sz="4" w:space="0" w:color="000000"/>
              <w:right w:val="single" w:sz="4" w:space="0" w:color="000000"/>
            </w:tcBorders>
            <w:shd w:val="clear" w:color="auto" w:fill="auto"/>
            <w:vAlign w:val="center"/>
            <w:hideMark/>
          </w:tcPr>
          <w:p w14:paraId="2FEB675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74E784A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Faaliyet süreçleri</w:t>
            </w:r>
          </w:p>
        </w:tc>
        <w:tc>
          <w:tcPr>
            <w:tcW w:w="992" w:type="dxa"/>
            <w:tcBorders>
              <w:top w:val="nil"/>
              <w:left w:val="nil"/>
              <w:bottom w:val="single" w:sz="4" w:space="0" w:color="000000"/>
              <w:right w:val="single" w:sz="4" w:space="0" w:color="000000"/>
            </w:tcBorders>
            <w:shd w:val="clear" w:color="000000" w:fill="FFFF00"/>
            <w:vAlign w:val="center"/>
            <w:hideMark/>
          </w:tcPr>
          <w:p w14:paraId="70D9395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587A62E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yıl süreçler gözden geçirilecektir.</w:t>
            </w:r>
          </w:p>
        </w:tc>
      </w:tr>
      <w:tr w:rsidR="00E132FA" w:rsidRPr="000A5E91" w14:paraId="645DEA39" w14:textId="77777777" w:rsidTr="00CF0BF9">
        <w:trPr>
          <w:gridAfter w:val="1"/>
          <w:wAfter w:w="160" w:type="dxa"/>
          <w:trHeight w:val="765"/>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1BECD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9.2</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4B59339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sayısının yetersizliği nedeniyle görevler ayrılığı ilkesinin tam olarak uygulanamadığı idarelerin yöneticileri risklerin farkında olmalı ve gerekli önlemleri almalıdır.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381D191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personel istihdamı görevler ayrılığı ilkesine dikkat edilerek yapılmaktadır. Bu</w:t>
            </w:r>
            <w:r w:rsidRPr="000A5E91">
              <w:rPr>
                <w:rFonts w:ascii="Calibri" w:eastAsia="Times New Roman" w:hAnsi="Calibri" w:cs="Calibri"/>
                <w:kern w:val="0"/>
                <w:sz w:val="20"/>
                <w:szCs w:val="20"/>
                <w:lang w:eastAsia="tr-TR"/>
                <w14:ligatures w14:val="none"/>
              </w:rPr>
              <w:br/>
              <w:t>kapsamda norm kadro çalışmaları başlatılmıştır.</w:t>
            </w:r>
            <w:r w:rsidRPr="000A5E91">
              <w:rPr>
                <w:rFonts w:ascii="Calibri" w:eastAsia="Times New Roman" w:hAnsi="Calibri" w:cs="Calibri"/>
                <w:kern w:val="0"/>
                <w:sz w:val="20"/>
                <w:szCs w:val="20"/>
                <w:lang w:eastAsia="tr-TR"/>
                <w14:ligatures w14:val="none"/>
              </w:rPr>
              <w:br/>
              <w:t>İdari yöneticilere süreçteki risklere yönelik farkındalık oluşturulması çalışmaları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4F57B2F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9.2.1</w:t>
            </w:r>
          </w:p>
        </w:tc>
        <w:tc>
          <w:tcPr>
            <w:tcW w:w="2290" w:type="dxa"/>
            <w:tcBorders>
              <w:top w:val="nil"/>
              <w:left w:val="nil"/>
              <w:bottom w:val="single" w:sz="4" w:space="0" w:color="000000"/>
              <w:right w:val="single" w:sz="4" w:space="0" w:color="000000"/>
            </w:tcBorders>
            <w:shd w:val="clear" w:color="000000" w:fill="FFFF00"/>
            <w:vAlign w:val="center"/>
            <w:hideMark/>
          </w:tcPr>
          <w:p w14:paraId="727A598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Norm kadro çalışmaları kapsamında personel istihdamı değerlendirilecek ve görevlendirmeler yapılacaktır.</w:t>
            </w:r>
          </w:p>
        </w:tc>
        <w:tc>
          <w:tcPr>
            <w:tcW w:w="1538" w:type="dxa"/>
            <w:tcBorders>
              <w:top w:val="nil"/>
              <w:left w:val="nil"/>
              <w:bottom w:val="single" w:sz="4" w:space="0" w:color="000000"/>
              <w:right w:val="single" w:sz="4" w:space="0" w:color="000000"/>
            </w:tcBorders>
            <w:shd w:val="clear" w:color="auto" w:fill="auto"/>
            <w:vAlign w:val="center"/>
            <w:hideMark/>
          </w:tcPr>
          <w:p w14:paraId="5AC9135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6EF7CA2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3312C99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Görevlendirme Olurları</w:t>
            </w:r>
          </w:p>
        </w:tc>
        <w:tc>
          <w:tcPr>
            <w:tcW w:w="992" w:type="dxa"/>
            <w:tcBorders>
              <w:top w:val="nil"/>
              <w:left w:val="nil"/>
              <w:bottom w:val="single" w:sz="4" w:space="0" w:color="000000"/>
              <w:right w:val="single" w:sz="4" w:space="0" w:color="000000"/>
            </w:tcBorders>
            <w:shd w:val="clear" w:color="000000" w:fill="FFFF00"/>
            <w:vAlign w:val="center"/>
            <w:hideMark/>
          </w:tcPr>
          <w:p w14:paraId="72CD02F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3DF7BEC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Altı ayda bir periyodik olarak değerlendirilecektir.</w:t>
            </w:r>
          </w:p>
        </w:tc>
      </w:tr>
      <w:tr w:rsidR="00E132FA" w:rsidRPr="000A5E91" w14:paraId="16557554" w14:textId="77777777" w:rsidTr="00CF0BF9">
        <w:trPr>
          <w:gridAfter w:val="1"/>
          <w:wAfter w:w="160" w:type="dxa"/>
          <w:trHeight w:val="765"/>
        </w:trPr>
        <w:tc>
          <w:tcPr>
            <w:tcW w:w="851" w:type="dxa"/>
            <w:vMerge/>
            <w:tcBorders>
              <w:top w:val="nil"/>
              <w:left w:val="single" w:sz="4" w:space="0" w:color="000000"/>
              <w:bottom w:val="single" w:sz="4" w:space="0" w:color="000000"/>
              <w:right w:val="single" w:sz="4" w:space="0" w:color="000000"/>
            </w:tcBorders>
            <w:vAlign w:val="center"/>
            <w:hideMark/>
          </w:tcPr>
          <w:p w14:paraId="01EF6D1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5937EF4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51E36949"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1C4AF4F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9.2.2</w:t>
            </w:r>
          </w:p>
        </w:tc>
        <w:tc>
          <w:tcPr>
            <w:tcW w:w="2290" w:type="dxa"/>
            <w:tcBorders>
              <w:top w:val="nil"/>
              <w:left w:val="nil"/>
              <w:bottom w:val="single" w:sz="4" w:space="0" w:color="000000"/>
              <w:right w:val="single" w:sz="4" w:space="0" w:color="000000"/>
            </w:tcBorders>
            <w:shd w:val="clear" w:color="000000" w:fill="FFFF00"/>
            <w:vAlign w:val="center"/>
            <w:hideMark/>
          </w:tcPr>
          <w:p w14:paraId="02A5046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Yöneticilerin, yönetim sürecindeki risklere ilişkin farkındalık oluşturulması amacıyla eğitim programları düzenlenmeye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0FA66DE9"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color w:val="000000"/>
                <w:kern w:val="0"/>
                <w:sz w:val="20"/>
                <w:szCs w:val="20"/>
                <w:lang w:eastAsia="tr-TR"/>
                <w14:ligatures w14:val="none"/>
              </w:rPr>
              <w:t>Risk İzleme ve Yönlendirme Kurulu</w:t>
            </w:r>
            <w:r w:rsidRPr="000A5E91">
              <w:rPr>
                <w:rFonts w:ascii="Calibri" w:eastAsia="Times New Roman" w:hAnsi="Calibri" w:cs="Calibri"/>
                <w:color w:val="000000"/>
                <w:kern w:val="0"/>
                <w:sz w:val="20"/>
                <w:szCs w:val="20"/>
                <w:lang w:eastAsia="tr-TR"/>
                <w14:ligatures w14:val="none"/>
              </w:rPr>
              <w:b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ED3479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0A6EEC7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Toplantı ve katılımcı sayısı Toplantı tutanakları</w:t>
            </w:r>
            <w:r w:rsidRPr="000A5E91">
              <w:rPr>
                <w:rFonts w:ascii="Calibri" w:eastAsia="Times New Roman" w:hAnsi="Calibri" w:cs="Calibri"/>
                <w:kern w:val="0"/>
                <w:sz w:val="20"/>
                <w:szCs w:val="20"/>
                <w:lang w:eastAsia="tr-TR"/>
                <w14:ligatures w14:val="none"/>
              </w:rPr>
              <w:br/>
              <w:t>Görevlendirme Yazıları</w:t>
            </w:r>
          </w:p>
        </w:tc>
        <w:tc>
          <w:tcPr>
            <w:tcW w:w="992" w:type="dxa"/>
            <w:tcBorders>
              <w:top w:val="nil"/>
              <w:left w:val="nil"/>
              <w:bottom w:val="single" w:sz="4" w:space="0" w:color="000000"/>
              <w:right w:val="single" w:sz="4" w:space="0" w:color="000000"/>
            </w:tcBorders>
            <w:shd w:val="clear" w:color="000000" w:fill="FFFF00"/>
            <w:vAlign w:val="center"/>
            <w:hideMark/>
          </w:tcPr>
          <w:p w14:paraId="5C732F8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49F3501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Yılda bir değerlendirme yapılacaktır. Altı ayda bir periyodik olarak eğitim/toplantı düzenlenecektir.</w:t>
            </w:r>
          </w:p>
        </w:tc>
      </w:tr>
      <w:tr w:rsidR="000A5E91" w:rsidRPr="000A5E91" w14:paraId="5987915B" w14:textId="77777777" w:rsidTr="000A5E91">
        <w:trPr>
          <w:gridAfter w:val="1"/>
          <w:wAfter w:w="160" w:type="dxa"/>
          <w:trHeight w:val="315"/>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6782D69A"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KFS10</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216FCFE7" w14:textId="4B08C85D"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xml:space="preserve">Hiyerarşik </w:t>
            </w:r>
            <w:r w:rsidR="00D6360F" w:rsidRPr="000A5E91">
              <w:rPr>
                <w:rFonts w:ascii="Times New Roman" w:eastAsia="Times New Roman" w:hAnsi="Times New Roman" w:cs="Times New Roman"/>
                <w:color w:val="000000"/>
                <w:kern w:val="0"/>
                <w:sz w:val="20"/>
                <w:szCs w:val="20"/>
                <w:lang w:eastAsia="tr-TR"/>
                <w14:ligatures w14:val="none"/>
              </w:rPr>
              <w:t>kontroller: Yöneticiler</w:t>
            </w:r>
            <w:r w:rsidRPr="000A5E91">
              <w:rPr>
                <w:rFonts w:ascii="Times New Roman" w:eastAsia="Times New Roman" w:hAnsi="Times New Roman" w:cs="Times New Roman"/>
                <w:color w:val="000000"/>
                <w:kern w:val="0"/>
                <w:sz w:val="20"/>
                <w:szCs w:val="20"/>
                <w:lang w:eastAsia="tr-TR"/>
                <w14:ligatures w14:val="none"/>
              </w:rPr>
              <w:t>, iş ve işlemlerin prosedürlere uygunluğunu sistemli bir şekilde kontrol etmelidir.</w:t>
            </w:r>
            <w:r w:rsidRPr="000A5E91">
              <w:rPr>
                <w:rFonts w:ascii="Times New Roman" w:eastAsia="Times New Roman" w:hAnsi="Times New Roman" w:cs="Times New Roman"/>
                <w:color w:val="000000"/>
                <w:kern w:val="0"/>
                <w:sz w:val="20"/>
                <w:szCs w:val="20"/>
                <w:lang w:eastAsia="tr-TR"/>
                <w14:ligatures w14:val="none"/>
              </w:rPr>
              <w:br/>
              <w:t>*5018 sayılı Kamu Mali Yönetimi ve Kontrol Kanunu</w:t>
            </w:r>
          </w:p>
        </w:tc>
      </w:tr>
      <w:tr w:rsidR="00E132FA" w:rsidRPr="000A5E91" w14:paraId="5FA305C2" w14:textId="77777777" w:rsidTr="00CF0BF9">
        <w:trPr>
          <w:gridAfter w:val="1"/>
          <w:wAfter w:w="160" w:type="dxa"/>
          <w:trHeight w:val="127"/>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0E031F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10.1</w:t>
            </w:r>
          </w:p>
        </w:tc>
        <w:tc>
          <w:tcPr>
            <w:tcW w:w="2268" w:type="dxa"/>
            <w:tcBorders>
              <w:top w:val="nil"/>
              <w:left w:val="nil"/>
              <w:bottom w:val="single" w:sz="4" w:space="0" w:color="000000"/>
              <w:right w:val="single" w:sz="4" w:space="0" w:color="000000"/>
            </w:tcBorders>
            <w:shd w:val="clear" w:color="000000" w:fill="B7DEE8"/>
            <w:vAlign w:val="center"/>
            <w:hideMark/>
          </w:tcPr>
          <w:p w14:paraId="73EAA04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prosedürlerin etkili ve sürekli bir şekilde uygulanması için gerekli kontrolleri yapmalıdır.</w:t>
            </w:r>
          </w:p>
        </w:tc>
        <w:tc>
          <w:tcPr>
            <w:tcW w:w="3050" w:type="dxa"/>
            <w:tcBorders>
              <w:top w:val="nil"/>
              <w:left w:val="nil"/>
              <w:bottom w:val="single" w:sz="4" w:space="0" w:color="000000"/>
              <w:right w:val="single" w:sz="4" w:space="0" w:color="000000"/>
            </w:tcBorders>
            <w:shd w:val="clear" w:color="000000" w:fill="FFFF00"/>
            <w:vAlign w:val="center"/>
            <w:hideMark/>
          </w:tcPr>
          <w:p w14:paraId="0B12ECA8"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Akademik ve idari birimlerde yürütülen</w:t>
            </w:r>
            <w:r w:rsidRPr="000A5E91">
              <w:rPr>
                <w:rFonts w:ascii="Calibri" w:eastAsia="Times New Roman" w:hAnsi="Calibri" w:cs="Calibri"/>
                <w:kern w:val="0"/>
                <w:sz w:val="20"/>
                <w:szCs w:val="20"/>
                <w:lang w:eastAsia="tr-TR"/>
                <w14:ligatures w14:val="none"/>
              </w:rPr>
              <w:br/>
              <w:t xml:space="preserve">faaliyetler için yapılan iş ve işlemler, yöneticiler tarafından </w:t>
            </w:r>
            <w:r w:rsidRPr="000A5E91">
              <w:rPr>
                <w:rFonts w:ascii="Calibri" w:eastAsia="Times New Roman" w:hAnsi="Calibri" w:cs="Calibri"/>
                <w:kern w:val="0"/>
                <w:sz w:val="20"/>
                <w:szCs w:val="20"/>
                <w:lang w:eastAsia="tr-TR"/>
                <w14:ligatures w14:val="none"/>
              </w:rPr>
              <w:lastRenderedPageBreak/>
              <w:t>mevzuat kapsamında kontrol edilmektedir.</w:t>
            </w:r>
          </w:p>
        </w:tc>
        <w:tc>
          <w:tcPr>
            <w:tcW w:w="635" w:type="dxa"/>
            <w:tcBorders>
              <w:top w:val="nil"/>
              <w:left w:val="nil"/>
              <w:bottom w:val="single" w:sz="4" w:space="0" w:color="000000"/>
              <w:right w:val="single" w:sz="4" w:space="0" w:color="000000"/>
            </w:tcBorders>
            <w:shd w:val="clear" w:color="auto" w:fill="auto"/>
            <w:vAlign w:val="center"/>
            <w:hideMark/>
          </w:tcPr>
          <w:p w14:paraId="700D931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 xml:space="preserve">KFS </w:t>
            </w:r>
            <w:r w:rsidRPr="000A5E91">
              <w:rPr>
                <w:rFonts w:ascii="Calibri" w:eastAsia="Times New Roman" w:hAnsi="Calibri" w:cs="Calibri"/>
                <w:kern w:val="0"/>
                <w:sz w:val="18"/>
                <w:szCs w:val="18"/>
                <w:lang w:eastAsia="tr-TR"/>
                <w14:ligatures w14:val="none"/>
              </w:rPr>
              <w:t>10.1.1</w:t>
            </w:r>
          </w:p>
        </w:tc>
        <w:tc>
          <w:tcPr>
            <w:tcW w:w="2290" w:type="dxa"/>
            <w:tcBorders>
              <w:top w:val="nil"/>
              <w:left w:val="nil"/>
              <w:bottom w:val="single" w:sz="4" w:space="0" w:color="000000"/>
              <w:right w:val="single" w:sz="4" w:space="0" w:color="000000"/>
            </w:tcBorders>
            <w:shd w:val="clear" w:color="000000" w:fill="FFFF00"/>
            <w:vAlign w:val="center"/>
            <w:hideMark/>
          </w:tcPr>
          <w:p w14:paraId="53CFC93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Mevcut durumu korumaya yönelik yöneticilerin bilgilendirilmesi ve eğitimi </w:t>
            </w:r>
            <w:r w:rsidRPr="000A5E91">
              <w:rPr>
                <w:rFonts w:ascii="Calibri" w:eastAsia="Times New Roman" w:hAnsi="Calibri" w:cs="Calibri"/>
                <w:kern w:val="0"/>
                <w:sz w:val="20"/>
                <w:szCs w:val="20"/>
                <w:lang w:eastAsia="tr-TR"/>
                <w14:ligatures w14:val="none"/>
              </w:rPr>
              <w:lastRenderedPageBreak/>
              <w:t>amacıyla toplantılar düzenlenecektir.</w:t>
            </w:r>
          </w:p>
        </w:tc>
        <w:tc>
          <w:tcPr>
            <w:tcW w:w="1538" w:type="dxa"/>
            <w:tcBorders>
              <w:top w:val="nil"/>
              <w:left w:val="nil"/>
              <w:bottom w:val="single" w:sz="4" w:space="0" w:color="000000"/>
              <w:right w:val="single" w:sz="4" w:space="0" w:color="000000"/>
            </w:tcBorders>
            <w:shd w:val="clear" w:color="auto" w:fill="auto"/>
            <w:vAlign w:val="center"/>
            <w:hideMark/>
          </w:tcPr>
          <w:p w14:paraId="65664AB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204D609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37F625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Toplantı ve katılımcı sayısı</w:t>
            </w:r>
          </w:p>
        </w:tc>
        <w:tc>
          <w:tcPr>
            <w:tcW w:w="992" w:type="dxa"/>
            <w:tcBorders>
              <w:top w:val="nil"/>
              <w:left w:val="nil"/>
              <w:bottom w:val="single" w:sz="4" w:space="0" w:color="000000"/>
              <w:right w:val="single" w:sz="4" w:space="0" w:color="000000"/>
            </w:tcBorders>
            <w:shd w:val="clear" w:color="000000" w:fill="FFFF00"/>
            <w:vAlign w:val="center"/>
            <w:hideMark/>
          </w:tcPr>
          <w:p w14:paraId="58EC632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7FA45D7A"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Altı ayda bir periyodik olarak değerlendirilecektir.</w:t>
            </w:r>
          </w:p>
        </w:tc>
      </w:tr>
      <w:tr w:rsidR="00E132FA" w:rsidRPr="000A5E91" w14:paraId="2C3DD120" w14:textId="77777777" w:rsidTr="00CF0BF9">
        <w:trPr>
          <w:gridAfter w:val="1"/>
          <w:wAfter w:w="160" w:type="dxa"/>
          <w:trHeight w:val="3324"/>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C20C7C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10.2</w:t>
            </w:r>
          </w:p>
        </w:tc>
        <w:tc>
          <w:tcPr>
            <w:tcW w:w="2268" w:type="dxa"/>
            <w:tcBorders>
              <w:top w:val="nil"/>
              <w:left w:val="nil"/>
              <w:bottom w:val="single" w:sz="4" w:space="0" w:color="000000"/>
              <w:right w:val="single" w:sz="4" w:space="0" w:color="000000"/>
            </w:tcBorders>
            <w:shd w:val="clear" w:color="000000" w:fill="B7DEE8"/>
            <w:vAlign w:val="center"/>
            <w:hideMark/>
          </w:tcPr>
          <w:p w14:paraId="609E0BF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personelin iş ve işlemlerini izlemeli ve onaylamalı hata ve usulsüzlüklerin giderilmesi için gerekli talimatları vermelidir.</w:t>
            </w:r>
          </w:p>
        </w:tc>
        <w:tc>
          <w:tcPr>
            <w:tcW w:w="3050" w:type="dxa"/>
            <w:tcBorders>
              <w:top w:val="nil"/>
              <w:left w:val="nil"/>
              <w:bottom w:val="single" w:sz="4" w:space="0" w:color="000000"/>
              <w:right w:val="single" w:sz="4" w:space="0" w:color="000000"/>
            </w:tcBorders>
            <w:shd w:val="clear" w:color="000000" w:fill="FFFF00"/>
            <w:vAlign w:val="center"/>
            <w:hideMark/>
          </w:tcPr>
          <w:p w14:paraId="2A3EE72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Yöneticilere sunulan raporlar, atama emirleri ve ödeme emirleri gibi işlemlerde hata ve usulsüzlüklerin giderilmesi için gerekli talimatlar verilmektedir.</w:t>
            </w:r>
          </w:p>
        </w:tc>
        <w:tc>
          <w:tcPr>
            <w:tcW w:w="635" w:type="dxa"/>
            <w:tcBorders>
              <w:top w:val="nil"/>
              <w:left w:val="nil"/>
              <w:bottom w:val="single" w:sz="4" w:space="0" w:color="000000"/>
              <w:right w:val="single" w:sz="4" w:space="0" w:color="000000"/>
            </w:tcBorders>
            <w:shd w:val="clear" w:color="auto" w:fill="auto"/>
            <w:vAlign w:val="center"/>
            <w:hideMark/>
          </w:tcPr>
          <w:p w14:paraId="4A37129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KFS </w:t>
            </w:r>
            <w:r w:rsidRPr="000A5E91">
              <w:rPr>
                <w:rFonts w:ascii="Calibri" w:eastAsia="Times New Roman" w:hAnsi="Calibri" w:cs="Calibri"/>
                <w:kern w:val="0"/>
                <w:sz w:val="18"/>
                <w:szCs w:val="18"/>
                <w:lang w:eastAsia="tr-TR"/>
                <w14:ligatures w14:val="none"/>
              </w:rPr>
              <w:t>10.2.1</w:t>
            </w:r>
          </w:p>
        </w:tc>
        <w:tc>
          <w:tcPr>
            <w:tcW w:w="2290" w:type="dxa"/>
            <w:tcBorders>
              <w:top w:val="nil"/>
              <w:left w:val="nil"/>
              <w:bottom w:val="single" w:sz="4" w:space="0" w:color="000000"/>
              <w:right w:val="single" w:sz="4" w:space="0" w:color="000000"/>
            </w:tcBorders>
            <w:shd w:val="clear" w:color="000000" w:fill="FFFF00"/>
            <w:vAlign w:val="center"/>
            <w:hideMark/>
          </w:tcPr>
          <w:p w14:paraId="3DD03C7D" w14:textId="0A207075"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personelin yürüttüğü iş ve işlemlere yönelik periyodik aralıklarla yapacakları kontroller sonucunda tespit</w:t>
            </w:r>
            <w:r w:rsidR="00D6360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ettikleri</w:t>
            </w:r>
            <w:r w:rsidR="00D6360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olumsuzlukları söz konusu personele bildirecek</w:t>
            </w:r>
            <w:r w:rsidR="00D6360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 xml:space="preserve">olumsuzlukların ortaya çıkmaması için personeli bilgilendirme faaliyetleri yürütecek ve </w:t>
            </w:r>
            <w:r w:rsidR="00D6360F" w:rsidRPr="000A5E91">
              <w:rPr>
                <w:rFonts w:ascii="Calibri" w:eastAsia="Times New Roman" w:hAnsi="Calibri" w:cs="Calibri"/>
                <w:kern w:val="0"/>
                <w:sz w:val="20"/>
                <w:szCs w:val="20"/>
                <w:lang w:eastAsia="tr-TR"/>
                <w14:ligatures w14:val="none"/>
              </w:rPr>
              <w:t>hizmet içi</w:t>
            </w:r>
            <w:r w:rsidRPr="000A5E91">
              <w:rPr>
                <w:rFonts w:ascii="Calibri" w:eastAsia="Times New Roman" w:hAnsi="Calibri" w:cs="Calibri"/>
                <w:kern w:val="0"/>
                <w:sz w:val="20"/>
                <w:szCs w:val="20"/>
                <w:lang w:eastAsia="tr-TR"/>
                <w14:ligatures w14:val="none"/>
              </w:rPr>
              <w:t xml:space="preserve"> eğitimlere</w:t>
            </w:r>
            <w:r w:rsidR="00D6360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katılmasını sağlayacaklardır.</w:t>
            </w:r>
          </w:p>
        </w:tc>
        <w:tc>
          <w:tcPr>
            <w:tcW w:w="1538" w:type="dxa"/>
            <w:tcBorders>
              <w:top w:val="nil"/>
              <w:left w:val="nil"/>
              <w:bottom w:val="single" w:sz="4" w:space="0" w:color="000000"/>
              <w:right w:val="single" w:sz="4" w:space="0" w:color="000000"/>
            </w:tcBorders>
            <w:shd w:val="clear" w:color="auto" w:fill="auto"/>
            <w:vAlign w:val="center"/>
            <w:hideMark/>
          </w:tcPr>
          <w:p w14:paraId="78AD4BE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Genel Sekreterlik </w:t>
            </w:r>
            <w:r w:rsidRPr="000A5E91">
              <w:rPr>
                <w:rFonts w:ascii="Calibri" w:eastAsia="Times New Roman" w:hAnsi="Calibri" w:cs="Calibri"/>
                <w:kern w:val="0"/>
                <w:sz w:val="20"/>
                <w:szCs w:val="20"/>
                <w:lang w:eastAsia="tr-TR"/>
                <w14:ligatures w14:val="none"/>
              </w:rPr>
              <w:br/>
              <w:t>Personel Daire Başkanlığı       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2B456AC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211E455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Bilgilendirme toplantıları Eğitim faaliyetleri</w:t>
            </w:r>
          </w:p>
        </w:tc>
        <w:tc>
          <w:tcPr>
            <w:tcW w:w="992" w:type="dxa"/>
            <w:tcBorders>
              <w:top w:val="nil"/>
              <w:left w:val="nil"/>
              <w:bottom w:val="single" w:sz="4" w:space="0" w:color="000000"/>
              <w:right w:val="single" w:sz="4" w:space="0" w:color="000000"/>
            </w:tcBorders>
            <w:shd w:val="clear" w:color="000000" w:fill="FFFF00"/>
            <w:vAlign w:val="center"/>
            <w:hideMark/>
          </w:tcPr>
          <w:p w14:paraId="2157B7E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D3819A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Altı ayda bir periyodik olarak değerlendirilecektir.</w:t>
            </w:r>
          </w:p>
        </w:tc>
      </w:tr>
      <w:tr w:rsidR="000A5E91" w:rsidRPr="000A5E91" w14:paraId="080BD974" w14:textId="77777777" w:rsidTr="000A5E91">
        <w:trPr>
          <w:gridAfter w:val="1"/>
          <w:wAfter w:w="160" w:type="dxa"/>
          <w:trHeight w:val="420"/>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5A8C72D8"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KFS11</w:t>
            </w:r>
          </w:p>
        </w:tc>
        <w:tc>
          <w:tcPr>
            <w:tcW w:w="15025" w:type="dxa"/>
            <w:gridSpan w:val="9"/>
            <w:tcBorders>
              <w:top w:val="single" w:sz="4" w:space="0" w:color="000000"/>
              <w:left w:val="nil"/>
              <w:bottom w:val="single" w:sz="4" w:space="0" w:color="000000"/>
              <w:right w:val="single" w:sz="4" w:space="0" w:color="000000"/>
            </w:tcBorders>
            <w:shd w:val="clear" w:color="000000" w:fill="CCFFCC"/>
            <w:vAlign w:val="center"/>
            <w:hideMark/>
          </w:tcPr>
          <w:p w14:paraId="591EA77A"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 xml:space="preserve">Faaliyetlerin </w:t>
            </w:r>
            <w:proofErr w:type="spellStart"/>
            <w:proofErr w:type="gramStart"/>
            <w:r w:rsidRPr="000A5E91">
              <w:rPr>
                <w:rFonts w:ascii="Calibri" w:eastAsia="Times New Roman" w:hAnsi="Calibri" w:cs="Calibri"/>
                <w:b/>
                <w:bCs/>
                <w:kern w:val="0"/>
                <w:sz w:val="20"/>
                <w:szCs w:val="20"/>
                <w:lang w:eastAsia="tr-TR"/>
                <w14:ligatures w14:val="none"/>
              </w:rPr>
              <w:t>sürekliliği:</w:t>
            </w:r>
            <w:r w:rsidRPr="000A5E91">
              <w:rPr>
                <w:rFonts w:ascii="Calibri" w:eastAsia="Times New Roman" w:hAnsi="Calibri" w:cs="Calibri"/>
                <w:kern w:val="0"/>
                <w:sz w:val="20"/>
                <w:szCs w:val="20"/>
                <w:lang w:eastAsia="tr-TR"/>
                <w14:ligatures w14:val="none"/>
              </w:rPr>
              <w:t>İdareler</w:t>
            </w:r>
            <w:proofErr w:type="spellEnd"/>
            <w:proofErr w:type="gramEnd"/>
            <w:r w:rsidRPr="000A5E91">
              <w:rPr>
                <w:rFonts w:ascii="Calibri" w:eastAsia="Times New Roman" w:hAnsi="Calibri" w:cs="Calibri"/>
                <w:kern w:val="0"/>
                <w:sz w:val="20"/>
                <w:szCs w:val="20"/>
                <w:lang w:eastAsia="tr-TR"/>
                <w14:ligatures w14:val="none"/>
              </w:rPr>
              <w:t>, faaliyetlerin sürekliliğini sağlamaya yönelik gerekli önlemleri almalıdır.</w:t>
            </w:r>
          </w:p>
        </w:tc>
      </w:tr>
      <w:tr w:rsidR="00E132FA" w:rsidRPr="000A5E91" w14:paraId="470A0D4F" w14:textId="77777777" w:rsidTr="00CF0BF9">
        <w:trPr>
          <w:gridAfter w:val="1"/>
          <w:wAfter w:w="160" w:type="dxa"/>
          <w:trHeight w:val="2456"/>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9A1DA5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11.1</w:t>
            </w:r>
          </w:p>
        </w:tc>
        <w:tc>
          <w:tcPr>
            <w:tcW w:w="2268" w:type="dxa"/>
            <w:tcBorders>
              <w:top w:val="nil"/>
              <w:left w:val="nil"/>
              <w:bottom w:val="single" w:sz="4" w:space="0" w:color="000000"/>
              <w:right w:val="single" w:sz="4" w:space="0" w:color="000000"/>
            </w:tcBorders>
            <w:shd w:val="clear" w:color="000000" w:fill="B7DEE8"/>
            <w:vAlign w:val="center"/>
            <w:hideMark/>
          </w:tcPr>
          <w:p w14:paraId="6142BD2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yetersizliği, geçici veya sürekli olarak görevden ayrılma, yeni bilgi sistemlerine geçiş,</w:t>
            </w:r>
            <w:r w:rsidRPr="000A5E91">
              <w:rPr>
                <w:rFonts w:ascii="Calibri" w:eastAsia="Times New Roman" w:hAnsi="Calibri" w:cs="Calibri"/>
                <w:kern w:val="0"/>
                <w:sz w:val="20"/>
                <w:szCs w:val="20"/>
                <w:lang w:eastAsia="tr-TR"/>
                <w14:ligatures w14:val="none"/>
              </w:rPr>
              <w:br/>
              <w:t>yöntem veya mevzuat değişiklikleri ile olağanüstü durumlar gibi faaliyetlerin sürekliliğini etkileyen nedenlere karşı gerekli önlemler alınmalıdır.</w:t>
            </w:r>
          </w:p>
        </w:tc>
        <w:tc>
          <w:tcPr>
            <w:tcW w:w="3050" w:type="dxa"/>
            <w:tcBorders>
              <w:top w:val="nil"/>
              <w:left w:val="nil"/>
              <w:bottom w:val="single" w:sz="4" w:space="0" w:color="000000"/>
              <w:right w:val="single" w:sz="4" w:space="0" w:color="000000"/>
            </w:tcBorders>
            <w:shd w:val="clear" w:color="000000" w:fill="FFFF00"/>
            <w:vAlign w:val="center"/>
            <w:hideMark/>
          </w:tcPr>
          <w:p w14:paraId="585EA6A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Üniversitemiz risk yönetimi raporu doğrultusunda faaliyetlerin sürekliliğini etkileyen nedenleri belirleme çalışmaları yürütülmekte olup bu risklere yönelik tedbirler alınması sağlanacaktır. </w:t>
            </w:r>
          </w:p>
        </w:tc>
        <w:tc>
          <w:tcPr>
            <w:tcW w:w="635" w:type="dxa"/>
            <w:tcBorders>
              <w:top w:val="nil"/>
              <w:left w:val="nil"/>
              <w:bottom w:val="single" w:sz="4" w:space="0" w:color="000000"/>
              <w:right w:val="single" w:sz="4" w:space="0" w:color="000000"/>
            </w:tcBorders>
            <w:shd w:val="clear" w:color="auto" w:fill="auto"/>
            <w:vAlign w:val="center"/>
            <w:hideMark/>
          </w:tcPr>
          <w:p w14:paraId="422C44B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KFS </w:t>
            </w:r>
            <w:r w:rsidRPr="000A5E91">
              <w:rPr>
                <w:rFonts w:ascii="Calibri" w:eastAsia="Times New Roman" w:hAnsi="Calibri" w:cs="Calibri"/>
                <w:kern w:val="0"/>
                <w:sz w:val="18"/>
                <w:szCs w:val="18"/>
                <w:lang w:eastAsia="tr-TR"/>
                <w14:ligatures w14:val="none"/>
              </w:rPr>
              <w:t>11.1.1</w:t>
            </w:r>
          </w:p>
        </w:tc>
        <w:tc>
          <w:tcPr>
            <w:tcW w:w="2290" w:type="dxa"/>
            <w:tcBorders>
              <w:top w:val="nil"/>
              <w:left w:val="nil"/>
              <w:bottom w:val="single" w:sz="4" w:space="0" w:color="000000"/>
              <w:right w:val="single" w:sz="4" w:space="0" w:color="000000"/>
            </w:tcBorders>
            <w:shd w:val="clear" w:color="000000" w:fill="FFFF00"/>
            <w:vAlign w:val="center"/>
            <w:hideMark/>
          </w:tcPr>
          <w:p w14:paraId="3753DC9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Her görev için asıl ve yedek olmak üzere en az iki personel görevlendirilecek, görev dağılımları personele bildirilecektir.</w:t>
            </w:r>
          </w:p>
        </w:tc>
        <w:tc>
          <w:tcPr>
            <w:tcW w:w="1538" w:type="dxa"/>
            <w:tcBorders>
              <w:top w:val="nil"/>
              <w:left w:val="nil"/>
              <w:bottom w:val="single" w:sz="4" w:space="0" w:color="000000"/>
              <w:right w:val="single" w:sz="4" w:space="0" w:color="000000"/>
            </w:tcBorders>
            <w:shd w:val="clear" w:color="auto" w:fill="auto"/>
            <w:vAlign w:val="center"/>
            <w:hideMark/>
          </w:tcPr>
          <w:p w14:paraId="27437A9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r w:rsidRPr="000A5E91">
              <w:rPr>
                <w:rFonts w:ascii="Calibri" w:eastAsia="Times New Roman" w:hAnsi="Calibri" w:cs="Calibri"/>
                <w:kern w:val="0"/>
                <w:sz w:val="20"/>
                <w:szCs w:val="20"/>
                <w:lang w:eastAsia="tr-TR"/>
                <w14:ligatures w14:val="none"/>
              </w:rPr>
              <w:b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62C2702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8559A0D" w14:textId="5D7656AA"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Görev </w:t>
            </w:r>
            <w:r w:rsidR="00D6360F" w:rsidRPr="000A5E91">
              <w:rPr>
                <w:rFonts w:ascii="Calibri" w:eastAsia="Times New Roman" w:hAnsi="Calibri" w:cs="Calibri"/>
                <w:kern w:val="0"/>
                <w:sz w:val="20"/>
                <w:szCs w:val="20"/>
                <w:lang w:eastAsia="tr-TR"/>
                <w14:ligatures w14:val="none"/>
              </w:rPr>
              <w:t>tanımları Görevlendirilen</w:t>
            </w:r>
            <w:r w:rsidRPr="000A5E91">
              <w:rPr>
                <w:rFonts w:ascii="Calibri" w:eastAsia="Times New Roman" w:hAnsi="Calibri" w:cs="Calibri"/>
                <w:kern w:val="0"/>
                <w:sz w:val="20"/>
                <w:szCs w:val="20"/>
                <w:lang w:eastAsia="tr-TR"/>
                <w14:ligatures w14:val="none"/>
              </w:rPr>
              <w:t xml:space="preserve"> personel sayısı</w:t>
            </w:r>
          </w:p>
        </w:tc>
        <w:tc>
          <w:tcPr>
            <w:tcW w:w="992" w:type="dxa"/>
            <w:tcBorders>
              <w:top w:val="nil"/>
              <w:left w:val="nil"/>
              <w:bottom w:val="single" w:sz="4" w:space="0" w:color="000000"/>
              <w:right w:val="single" w:sz="4" w:space="0" w:color="000000"/>
            </w:tcBorders>
            <w:shd w:val="clear" w:color="000000" w:fill="FFFF00"/>
            <w:vAlign w:val="center"/>
            <w:hideMark/>
          </w:tcPr>
          <w:p w14:paraId="6703D7A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197560AA"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748E7D38" w14:textId="77777777" w:rsidTr="00CF0BF9">
        <w:trPr>
          <w:gridAfter w:val="1"/>
          <w:wAfter w:w="160"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7AD685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11.2</w:t>
            </w:r>
          </w:p>
        </w:tc>
        <w:tc>
          <w:tcPr>
            <w:tcW w:w="2268" w:type="dxa"/>
            <w:tcBorders>
              <w:top w:val="nil"/>
              <w:left w:val="nil"/>
              <w:bottom w:val="single" w:sz="4" w:space="0" w:color="000000"/>
              <w:right w:val="single" w:sz="4" w:space="0" w:color="000000"/>
            </w:tcBorders>
            <w:shd w:val="clear" w:color="000000" w:fill="B7DEE8"/>
            <w:vAlign w:val="center"/>
            <w:hideMark/>
          </w:tcPr>
          <w:p w14:paraId="0288A6E1" w14:textId="733F73E5"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Gerekli hallerde usulüne uygun olarak vekil personel</w:t>
            </w:r>
            <w:r w:rsidR="009F261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görevlendirilmelidir.</w:t>
            </w:r>
          </w:p>
        </w:tc>
        <w:tc>
          <w:tcPr>
            <w:tcW w:w="3050" w:type="dxa"/>
            <w:tcBorders>
              <w:top w:val="nil"/>
              <w:left w:val="nil"/>
              <w:bottom w:val="single" w:sz="4" w:space="0" w:color="000000"/>
              <w:right w:val="single" w:sz="4" w:space="0" w:color="000000"/>
            </w:tcBorders>
            <w:shd w:val="clear" w:color="000000" w:fill="FFFF00"/>
            <w:vAlign w:val="center"/>
            <w:hideMark/>
          </w:tcPr>
          <w:p w14:paraId="4F76ADF9" w14:textId="7B9E79FD"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Gerekli hâllerde mevzuata uygun olarak</w:t>
            </w:r>
            <w:r w:rsidR="00D6360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vekâleten görevlendirmeler yapılmaktadır.</w:t>
            </w:r>
          </w:p>
        </w:tc>
        <w:tc>
          <w:tcPr>
            <w:tcW w:w="635" w:type="dxa"/>
            <w:tcBorders>
              <w:top w:val="nil"/>
              <w:left w:val="nil"/>
              <w:bottom w:val="single" w:sz="4" w:space="0" w:color="000000"/>
              <w:right w:val="single" w:sz="4" w:space="0" w:color="000000"/>
            </w:tcBorders>
            <w:shd w:val="clear" w:color="auto" w:fill="auto"/>
            <w:vAlign w:val="center"/>
            <w:hideMark/>
          </w:tcPr>
          <w:p w14:paraId="16FD180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KFS </w:t>
            </w:r>
            <w:r w:rsidRPr="000A5E91">
              <w:rPr>
                <w:rFonts w:ascii="Calibri" w:eastAsia="Times New Roman" w:hAnsi="Calibri" w:cs="Calibri"/>
                <w:kern w:val="0"/>
                <w:sz w:val="18"/>
                <w:szCs w:val="18"/>
                <w:lang w:eastAsia="tr-TR"/>
                <w14:ligatures w14:val="none"/>
              </w:rPr>
              <w:t>11.2.1</w:t>
            </w:r>
          </w:p>
        </w:tc>
        <w:tc>
          <w:tcPr>
            <w:tcW w:w="2290" w:type="dxa"/>
            <w:tcBorders>
              <w:top w:val="nil"/>
              <w:left w:val="nil"/>
              <w:bottom w:val="single" w:sz="4" w:space="0" w:color="000000"/>
              <w:right w:val="single" w:sz="4" w:space="0" w:color="000000"/>
            </w:tcBorders>
            <w:shd w:val="clear" w:color="000000" w:fill="FFFF00"/>
            <w:vAlign w:val="center"/>
            <w:hideMark/>
          </w:tcPr>
          <w:p w14:paraId="06909F7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durumu korumaya yönelik imza yönergesi web sayfasında yayınlanacak ve yetki devri hakkında ilgililere bilgilendirme yapılacaktır.</w:t>
            </w:r>
          </w:p>
        </w:tc>
        <w:tc>
          <w:tcPr>
            <w:tcW w:w="1538" w:type="dxa"/>
            <w:tcBorders>
              <w:top w:val="nil"/>
              <w:left w:val="nil"/>
              <w:bottom w:val="single" w:sz="4" w:space="0" w:color="000000"/>
              <w:right w:val="single" w:sz="4" w:space="0" w:color="000000"/>
            </w:tcBorders>
            <w:shd w:val="clear" w:color="auto" w:fill="auto"/>
            <w:vAlign w:val="center"/>
            <w:hideMark/>
          </w:tcPr>
          <w:p w14:paraId="75424B8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r w:rsidRPr="000A5E91">
              <w:rPr>
                <w:rFonts w:ascii="Calibri" w:eastAsia="Times New Roman" w:hAnsi="Calibri" w:cs="Calibri"/>
                <w:kern w:val="0"/>
                <w:sz w:val="20"/>
                <w:szCs w:val="20"/>
                <w:lang w:eastAsia="tr-TR"/>
                <w14:ligatures w14:val="none"/>
              </w:rPr>
              <w:b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0B5970B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0144CB3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Web sayfası paylaşımları</w:t>
            </w:r>
            <w:r w:rsidRPr="000A5E91">
              <w:rPr>
                <w:rFonts w:ascii="Calibri" w:eastAsia="Times New Roman" w:hAnsi="Calibri" w:cs="Calibri"/>
                <w:kern w:val="0"/>
                <w:sz w:val="20"/>
                <w:szCs w:val="20"/>
                <w:lang w:eastAsia="tr-TR"/>
                <w14:ligatures w14:val="none"/>
              </w:rPr>
              <w:br/>
              <w:t>Vekalet Onayları</w:t>
            </w:r>
          </w:p>
        </w:tc>
        <w:tc>
          <w:tcPr>
            <w:tcW w:w="992" w:type="dxa"/>
            <w:tcBorders>
              <w:top w:val="nil"/>
              <w:left w:val="nil"/>
              <w:bottom w:val="single" w:sz="4" w:space="0" w:color="000000"/>
              <w:right w:val="single" w:sz="4" w:space="0" w:color="000000"/>
            </w:tcBorders>
            <w:shd w:val="clear" w:color="000000" w:fill="FFFF00"/>
            <w:vAlign w:val="center"/>
            <w:hideMark/>
          </w:tcPr>
          <w:p w14:paraId="47347DB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43C841BB"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566695DF" w14:textId="77777777" w:rsidTr="00CF0BF9">
        <w:trPr>
          <w:gridAfter w:val="1"/>
          <w:wAfter w:w="160" w:type="dxa"/>
          <w:trHeight w:val="15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966C8D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KFS 11.3</w:t>
            </w:r>
          </w:p>
        </w:tc>
        <w:tc>
          <w:tcPr>
            <w:tcW w:w="2268" w:type="dxa"/>
            <w:tcBorders>
              <w:top w:val="nil"/>
              <w:left w:val="nil"/>
              <w:bottom w:val="single" w:sz="4" w:space="0" w:color="000000"/>
              <w:right w:val="single" w:sz="4" w:space="0" w:color="000000"/>
            </w:tcBorders>
            <w:shd w:val="clear" w:color="000000" w:fill="B7DEE8"/>
            <w:vAlign w:val="center"/>
            <w:hideMark/>
          </w:tcPr>
          <w:p w14:paraId="17332DA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Görevinden ayrılan personelin, iş veya işlemlerinin durumunu ve gerekli belgeleri de içeren bir rapor hazırlaması ve bu raporu görevlendirilen personele vermesi yönetici tarafından sağlanmalıdır.</w:t>
            </w:r>
          </w:p>
        </w:tc>
        <w:tc>
          <w:tcPr>
            <w:tcW w:w="3050" w:type="dxa"/>
            <w:tcBorders>
              <w:top w:val="nil"/>
              <w:left w:val="nil"/>
              <w:bottom w:val="single" w:sz="4" w:space="0" w:color="000000"/>
              <w:right w:val="single" w:sz="4" w:space="0" w:color="000000"/>
            </w:tcBorders>
            <w:shd w:val="clear" w:color="000000" w:fill="FFFF00"/>
            <w:vAlign w:val="center"/>
            <w:hideMark/>
          </w:tcPr>
          <w:p w14:paraId="216C3CB0"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Görevden istifa, emeklilik gibi nedenlerle</w:t>
            </w:r>
            <w:r w:rsidRPr="000A5E91">
              <w:rPr>
                <w:rFonts w:ascii="Calibri" w:eastAsia="Times New Roman" w:hAnsi="Calibri" w:cs="Calibri"/>
                <w:kern w:val="0"/>
                <w:sz w:val="20"/>
                <w:szCs w:val="20"/>
                <w:lang w:eastAsia="tr-TR"/>
                <w14:ligatures w14:val="none"/>
              </w:rPr>
              <w:br/>
              <w:t>ayrılacak olan personel, ayrılma tarihinden önce kendinden sonra görevlendirilecek personele iş ve işlemlerin durumu hakkında bilgi aktarımı</w:t>
            </w:r>
            <w:r w:rsidRPr="000A5E91">
              <w:rPr>
                <w:rFonts w:ascii="Calibri" w:eastAsia="Times New Roman" w:hAnsi="Calibri" w:cs="Calibri"/>
                <w:kern w:val="0"/>
                <w:sz w:val="20"/>
                <w:szCs w:val="20"/>
                <w:lang w:eastAsia="tr-TR"/>
                <w14:ligatures w14:val="none"/>
              </w:rPr>
              <w:br/>
              <w:t>yapılabilmesi amacıyla görev devir formu düzenlenmesi hususunda tüm birimlere bilgilendirme yapılmıştır.</w:t>
            </w:r>
          </w:p>
        </w:tc>
        <w:tc>
          <w:tcPr>
            <w:tcW w:w="635" w:type="dxa"/>
            <w:tcBorders>
              <w:top w:val="nil"/>
              <w:left w:val="nil"/>
              <w:bottom w:val="single" w:sz="4" w:space="0" w:color="000000"/>
              <w:right w:val="single" w:sz="4" w:space="0" w:color="000000"/>
            </w:tcBorders>
            <w:shd w:val="clear" w:color="auto" w:fill="auto"/>
            <w:vAlign w:val="center"/>
            <w:hideMark/>
          </w:tcPr>
          <w:p w14:paraId="5060E28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KFS </w:t>
            </w:r>
            <w:r w:rsidRPr="000A5E91">
              <w:rPr>
                <w:rFonts w:ascii="Calibri" w:eastAsia="Times New Roman" w:hAnsi="Calibri" w:cs="Calibri"/>
                <w:kern w:val="0"/>
                <w:sz w:val="18"/>
                <w:szCs w:val="18"/>
                <w:lang w:eastAsia="tr-TR"/>
                <w14:ligatures w14:val="none"/>
              </w:rPr>
              <w:t>11.3.1</w:t>
            </w:r>
          </w:p>
        </w:tc>
        <w:tc>
          <w:tcPr>
            <w:tcW w:w="2290" w:type="dxa"/>
            <w:tcBorders>
              <w:top w:val="nil"/>
              <w:left w:val="nil"/>
              <w:bottom w:val="single" w:sz="4" w:space="0" w:color="000000"/>
              <w:right w:val="single" w:sz="4" w:space="0" w:color="000000"/>
            </w:tcBorders>
            <w:shd w:val="clear" w:color="000000" w:fill="FFFF00"/>
            <w:vAlign w:val="center"/>
            <w:hideMark/>
          </w:tcPr>
          <w:p w14:paraId="2FE071C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Görevden ayrılan personelden yürüttüğü iş ve işlemlerin durumunu belirten görev devir formlarını hazırlanması ve yerine görevlendirilecek personele söz konusu formu vermesi 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5078988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417" w:type="dxa"/>
            <w:tcBorders>
              <w:top w:val="nil"/>
              <w:left w:val="nil"/>
              <w:bottom w:val="single" w:sz="4" w:space="0" w:color="000000"/>
              <w:right w:val="single" w:sz="4" w:space="0" w:color="000000"/>
            </w:tcBorders>
            <w:shd w:val="clear" w:color="auto" w:fill="auto"/>
            <w:vAlign w:val="center"/>
            <w:hideMark/>
          </w:tcPr>
          <w:p w14:paraId="3D7F913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r w:rsidRPr="000A5E91">
              <w:rPr>
                <w:rFonts w:ascii="Calibri" w:eastAsia="Times New Roman" w:hAnsi="Calibri" w:cs="Calibri"/>
                <w:kern w:val="0"/>
                <w:sz w:val="20"/>
                <w:szCs w:val="20"/>
                <w:lang w:eastAsia="tr-TR"/>
                <w14:ligatures w14:val="none"/>
              </w:rPr>
              <w:br/>
              <w:t>Personel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61F1AFB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Görev devir formları</w:t>
            </w:r>
          </w:p>
        </w:tc>
        <w:tc>
          <w:tcPr>
            <w:tcW w:w="992" w:type="dxa"/>
            <w:tcBorders>
              <w:top w:val="nil"/>
              <w:left w:val="nil"/>
              <w:bottom w:val="single" w:sz="4" w:space="0" w:color="000000"/>
              <w:right w:val="single" w:sz="4" w:space="0" w:color="000000"/>
            </w:tcBorders>
            <w:shd w:val="clear" w:color="000000" w:fill="FFFF00"/>
            <w:vAlign w:val="center"/>
            <w:hideMark/>
          </w:tcPr>
          <w:p w14:paraId="0FEF9C3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hideMark/>
          </w:tcPr>
          <w:p w14:paraId="76488015"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0059F95B" w14:textId="77777777" w:rsidTr="000A5E91">
        <w:trPr>
          <w:gridAfter w:val="1"/>
          <w:wAfter w:w="160" w:type="dxa"/>
          <w:trHeight w:val="375"/>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389069BF"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KFS12</w:t>
            </w:r>
          </w:p>
        </w:tc>
        <w:tc>
          <w:tcPr>
            <w:tcW w:w="15025" w:type="dxa"/>
            <w:gridSpan w:val="9"/>
            <w:tcBorders>
              <w:top w:val="single" w:sz="4" w:space="0" w:color="000000"/>
              <w:left w:val="nil"/>
              <w:bottom w:val="single" w:sz="4" w:space="0" w:color="000000"/>
              <w:right w:val="single" w:sz="4" w:space="0" w:color="000000"/>
            </w:tcBorders>
            <w:shd w:val="clear" w:color="000000" w:fill="CCFFCC"/>
            <w:vAlign w:val="center"/>
            <w:hideMark/>
          </w:tcPr>
          <w:p w14:paraId="1735A725" w14:textId="24B9042A"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 xml:space="preserve">Bilgi sistemleri </w:t>
            </w:r>
            <w:r w:rsidR="00D6360F" w:rsidRPr="000A5E91">
              <w:rPr>
                <w:rFonts w:ascii="Calibri" w:eastAsia="Times New Roman" w:hAnsi="Calibri" w:cs="Calibri"/>
                <w:b/>
                <w:bCs/>
                <w:kern w:val="0"/>
                <w:sz w:val="20"/>
                <w:szCs w:val="20"/>
                <w:lang w:eastAsia="tr-TR"/>
                <w14:ligatures w14:val="none"/>
              </w:rPr>
              <w:t>kontrolleri</w:t>
            </w:r>
            <w:r w:rsidR="00D6360F" w:rsidRPr="000A5E91">
              <w:rPr>
                <w:rFonts w:ascii="Calibri" w:eastAsia="Times New Roman" w:hAnsi="Calibri" w:cs="Calibri"/>
                <w:kern w:val="0"/>
                <w:sz w:val="20"/>
                <w:szCs w:val="20"/>
                <w:lang w:eastAsia="tr-TR"/>
                <w14:ligatures w14:val="none"/>
              </w:rPr>
              <w:t>: İdareler</w:t>
            </w:r>
            <w:r w:rsidRPr="000A5E91">
              <w:rPr>
                <w:rFonts w:ascii="Calibri" w:eastAsia="Times New Roman" w:hAnsi="Calibri" w:cs="Calibri"/>
                <w:kern w:val="0"/>
                <w:sz w:val="20"/>
                <w:szCs w:val="20"/>
                <w:lang w:eastAsia="tr-TR"/>
                <w14:ligatures w14:val="none"/>
              </w:rPr>
              <w:t>, bilgi sistemlerinin sürekliliğini ve güvenilirliğini sağlamak için gerekli kontrol mekanizmaları geliştirmelidir.</w:t>
            </w:r>
          </w:p>
        </w:tc>
      </w:tr>
      <w:tr w:rsidR="00E132FA" w:rsidRPr="000A5E91" w14:paraId="6ACE3191" w14:textId="77777777" w:rsidTr="00CF0BF9">
        <w:trPr>
          <w:gridAfter w:val="1"/>
          <w:wAfter w:w="160"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6BFD36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12.1</w:t>
            </w:r>
          </w:p>
        </w:tc>
        <w:tc>
          <w:tcPr>
            <w:tcW w:w="2268" w:type="dxa"/>
            <w:tcBorders>
              <w:top w:val="nil"/>
              <w:left w:val="nil"/>
              <w:bottom w:val="single" w:sz="4" w:space="0" w:color="000000"/>
              <w:right w:val="single" w:sz="4" w:space="0" w:color="000000"/>
            </w:tcBorders>
            <w:shd w:val="clear" w:color="000000" w:fill="B7DEE8"/>
            <w:vAlign w:val="center"/>
            <w:hideMark/>
          </w:tcPr>
          <w:p w14:paraId="581DEADD"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sistemlerinin sürekliliğini ve güvenilirliğini sağlayacak</w:t>
            </w:r>
            <w:r w:rsidRPr="000A5E91">
              <w:rPr>
                <w:rFonts w:ascii="Calibri" w:eastAsia="Times New Roman" w:hAnsi="Calibri" w:cs="Calibri"/>
                <w:kern w:val="0"/>
                <w:sz w:val="20"/>
                <w:szCs w:val="20"/>
                <w:lang w:eastAsia="tr-TR"/>
                <w14:ligatures w14:val="none"/>
              </w:rPr>
              <w:br/>
              <w:t>kontroller yazılı olarak belirlenmeli ve uygulanmalıdır.</w:t>
            </w:r>
          </w:p>
        </w:tc>
        <w:tc>
          <w:tcPr>
            <w:tcW w:w="3050" w:type="dxa"/>
            <w:tcBorders>
              <w:top w:val="nil"/>
              <w:left w:val="nil"/>
              <w:bottom w:val="single" w:sz="4" w:space="0" w:color="000000"/>
              <w:right w:val="single" w:sz="4" w:space="0" w:color="000000"/>
            </w:tcBorders>
            <w:shd w:val="clear" w:color="000000" w:fill="FFFF00"/>
            <w:vAlign w:val="center"/>
            <w:hideMark/>
          </w:tcPr>
          <w:p w14:paraId="0EC7FD5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sisteminin dışarıdan gelebilecek kasıtlı tüm tehditlere karşı uygun şekilde korunması amacıyla gerekli tedbirler alınmıştır / alınmaktadır.</w:t>
            </w:r>
          </w:p>
        </w:tc>
        <w:tc>
          <w:tcPr>
            <w:tcW w:w="635" w:type="dxa"/>
            <w:tcBorders>
              <w:top w:val="nil"/>
              <w:left w:val="nil"/>
              <w:bottom w:val="single" w:sz="4" w:space="0" w:color="000000"/>
              <w:right w:val="single" w:sz="4" w:space="0" w:color="000000"/>
            </w:tcBorders>
            <w:shd w:val="clear" w:color="auto" w:fill="auto"/>
            <w:vAlign w:val="center"/>
            <w:hideMark/>
          </w:tcPr>
          <w:p w14:paraId="294E51C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KFS </w:t>
            </w:r>
            <w:r w:rsidRPr="000A5E91">
              <w:rPr>
                <w:rFonts w:ascii="Calibri" w:eastAsia="Times New Roman" w:hAnsi="Calibri" w:cs="Calibri"/>
                <w:kern w:val="0"/>
                <w:sz w:val="18"/>
                <w:szCs w:val="18"/>
                <w:lang w:eastAsia="tr-TR"/>
                <w14:ligatures w14:val="none"/>
              </w:rPr>
              <w:t>12.1.3</w:t>
            </w:r>
          </w:p>
        </w:tc>
        <w:tc>
          <w:tcPr>
            <w:tcW w:w="2290" w:type="dxa"/>
            <w:tcBorders>
              <w:top w:val="nil"/>
              <w:left w:val="nil"/>
              <w:bottom w:val="single" w:sz="4" w:space="0" w:color="000000"/>
              <w:right w:val="single" w:sz="4" w:space="0" w:color="000000"/>
            </w:tcBorders>
            <w:shd w:val="clear" w:color="000000" w:fill="FFFF00"/>
            <w:vAlign w:val="center"/>
            <w:hideMark/>
          </w:tcPr>
          <w:p w14:paraId="3CA476C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Yedek verilerin depolanması, personel eğitimi ve donanım bakım prosedürleri ile potansiyel hasarı ve aksaklığı önlemek için gerekli tedbirler alınacaktır.</w:t>
            </w:r>
          </w:p>
        </w:tc>
        <w:tc>
          <w:tcPr>
            <w:tcW w:w="1538" w:type="dxa"/>
            <w:tcBorders>
              <w:top w:val="nil"/>
              <w:left w:val="nil"/>
              <w:bottom w:val="single" w:sz="4" w:space="0" w:color="000000"/>
              <w:right w:val="single" w:sz="4" w:space="0" w:color="000000"/>
            </w:tcBorders>
            <w:shd w:val="clear" w:color="auto" w:fill="auto"/>
            <w:vAlign w:val="center"/>
            <w:hideMark/>
          </w:tcPr>
          <w:p w14:paraId="0C6E1D5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7696DE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22A9E6B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Eğitim ve katılımcı sayısı</w:t>
            </w:r>
          </w:p>
        </w:tc>
        <w:tc>
          <w:tcPr>
            <w:tcW w:w="992" w:type="dxa"/>
            <w:tcBorders>
              <w:top w:val="nil"/>
              <w:left w:val="nil"/>
              <w:bottom w:val="single" w:sz="4" w:space="0" w:color="000000"/>
              <w:right w:val="single" w:sz="4" w:space="0" w:color="000000"/>
            </w:tcBorders>
            <w:shd w:val="clear" w:color="000000" w:fill="FFFF00"/>
            <w:vAlign w:val="center"/>
            <w:hideMark/>
          </w:tcPr>
          <w:p w14:paraId="6B051CD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E30A246"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Altı ayda bir periyodik olarak değerlendirilecektir.</w:t>
            </w:r>
          </w:p>
        </w:tc>
      </w:tr>
      <w:tr w:rsidR="00E132FA" w:rsidRPr="000A5E91" w14:paraId="4BB24538" w14:textId="77777777" w:rsidTr="00CF0BF9">
        <w:trPr>
          <w:gridAfter w:val="1"/>
          <w:wAfter w:w="160" w:type="dxa"/>
          <w:trHeight w:val="178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350753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12.2</w:t>
            </w:r>
          </w:p>
        </w:tc>
        <w:tc>
          <w:tcPr>
            <w:tcW w:w="2268" w:type="dxa"/>
            <w:tcBorders>
              <w:top w:val="nil"/>
              <w:left w:val="nil"/>
              <w:bottom w:val="single" w:sz="4" w:space="0" w:color="000000"/>
              <w:right w:val="single" w:sz="4" w:space="0" w:color="000000"/>
            </w:tcBorders>
            <w:shd w:val="clear" w:color="000000" w:fill="B7DEE8"/>
            <w:vAlign w:val="center"/>
            <w:hideMark/>
          </w:tcPr>
          <w:p w14:paraId="40ADD4C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sistemine veri ve bilgi girişi ile bunlara erişim konusunda</w:t>
            </w:r>
            <w:r w:rsidRPr="000A5E91">
              <w:rPr>
                <w:rFonts w:ascii="Calibri" w:eastAsia="Times New Roman" w:hAnsi="Calibri" w:cs="Calibri"/>
                <w:kern w:val="0"/>
                <w:sz w:val="20"/>
                <w:szCs w:val="20"/>
                <w:lang w:eastAsia="tr-TR"/>
                <w14:ligatures w14:val="none"/>
              </w:rPr>
              <w:br/>
              <w:t>yetkilendirmeler yapılmalı, hata ve usulsüzlüklerin önlenmesi, tespit edilmesi ve düzeltilmesini</w:t>
            </w:r>
            <w:r w:rsidRPr="000A5E91">
              <w:rPr>
                <w:rFonts w:ascii="Calibri" w:eastAsia="Times New Roman" w:hAnsi="Calibri" w:cs="Calibri"/>
                <w:kern w:val="0"/>
                <w:sz w:val="20"/>
                <w:szCs w:val="20"/>
                <w:lang w:eastAsia="tr-TR"/>
                <w14:ligatures w14:val="none"/>
              </w:rPr>
              <w:br/>
              <w:t>sağlayacak mekanizmalar oluşturulmalıdır.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67C81A8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sistemine veri ve bilgi girişi ile erişim konusunda usule uygun yetkilendirmeler mevcuttur. Bunlar, hata ve usulsüzlüklerin tespit edilip önlenmesi ve düzeltilmesi için yöneticiler tarafından uygulanan kontrol, onaylama ve izleme mekanizmaları üzerinden sağlanmaktadır.</w:t>
            </w:r>
          </w:p>
        </w:tc>
        <w:tc>
          <w:tcPr>
            <w:tcW w:w="635" w:type="dxa"/>
            <w:tcBorders>
              <w:top w:val="nil"/>
              <w:left w:val="nil"/>
              <w:bottom w:val="single" w:sz="4" w:space="0" w:color="000000"/>
              <w:right w:val="single" w:sz="4" w:space="0" w:color="000000"/>
            </w:tcBorders>
            <w:shd w:val="clear" w:color="auto" w:fill="auto"/>
            <w:vAlign w:val="center"/>
            <w:hideMark/>
          </w:tcPr>
          <w:p w14:paraId="02AD934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KFS </w:t>
            </w:r>
            <w:r w:rsidRPr="000A5E91">
              <w:rPr>
                <w:rFonts w:ascii="Calibri" w:eastAsia="Times New Roman" w:hAnsi="Calibri" w:cs="Calibri"/>
                <w:kern w:val="0"/>
                <w:sz w:val="18"/>
                <w:szCs w:val="18"/>
                <w:lang w:eastAsia="tr-TR"/>
                <w14:ligatures w14:val="none"/>
              </w:rPr>
              <w:t>12.2.1</w:t>
            </w:r>
          </w:p>
        </w:tc>
        <w:tc>
          <w:tcPr>
            <w:tcW w:w="2290" w:type="dxa"/>
            <w:tcBorders>
              <w:top w:val="nil"/>
              <w:left w:val="nil"/>
              <w:bottom w:val="single" w:sz="4" w:space="0" w:color="000000"/>
              <w:right w:val="single" w:sz="4" w:space="0" w:color="000000"/>
            </w:tcBorders>
            <w:shd w:val="clear" w:color="000000" w:fill="FFFF00"/>
            <w:vAlign w:val="center"/>
            <w:hideMark/>
          </w:tcPr>
          <w:p w14:paraId="57F8623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sistemlerinde veri ve bilgi girişi için yetkilendirilerek görevlendirilen personel ve kontrol mekanizmalarından sorumlu personel için sürecin işlerliğini devam ettirmek amacıyla bilgilendirmeler yapılacaktır.</w:t>
            </w:r>
          </w:p>
        </w:tc>
        <w:tc>
          <w:tcPr>
            <w:tcW w:w="1538" w:type="dxa"/>
            <w:tcBorders>
              <w:top w:val="nil"/>
              <w:left w:val="nil"/>
              <w:bottom w:val="single" w:sz="4" w:space="0" w:color="000000"/>
              <w:right w:val="single" w:sz="4" w:space="0" w:color="000000"/>
            </w:tcBorders>
            <w:shd w:val="clear" w:color="auto" w:fill="auto"/>
            <w:vAlign w:val="center"/>
            <w:hideMark/>
          </w:tcPr>
          <w:p w14:paraId="6EDC93C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1F1E01D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D38CEE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Bilgilendirme yazıları</w:t>
            </w:r>
          </w:p>
        </w:tc>
        <w:tc>
          <w:tcPr>
            <w:tcW w:w="992" w:type="dxa"/>
            <w:tcBorders>
              <w:top w:val="nil"/>
              <w:left w:val="nil"/>
              <w:bottom w:val="single" w:sz="4" w:space="0" w:color="000000"/>
              <w:right w:val="single" w:sz="4" w:space="0" w:color="000000"/>
            </w:tcBorders>
            <w:shd w:val="clear" w:color="000000" w:fill="FFFF00"/>
            <w:vAlign w:val="center"/>
            <w:hideMark/>
          </w:tcPr>
          <w:p w14:paraId="67661FD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53DFCC6D"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02783D69" w14:textId="77777777" w:rsidTr="00CF0BF9">
        <w:trPr>
          <w:gridAfter w:val="1"/>
          <w:wAfter w:w="160"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116441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KFS 12.3</w:t>
            </w:r>
          </w:p>
        </w:tc>
        <w:tc>
          <w:tcPr>
            <w:tcW w:w="2268" w:type="dxa"/>
            <w:tcBorders>
              <w:top w:val="nil"/>
              <w:left w:val="nil"/>
              <w:bottom w:val="single" w:sz="4" w:space="0" w:color="000000"/>
              <w:right w:val="single" w:sz="4" w:space="0" w:color="000000"/>
            </w:tcBorders>
            <w:shd w:val="clear" w:color="000000" w:fill="B7DEE8"/>
            <w:vAlign w:val="center"/>
            <w:hideMark/>
          </w:tcPr>
          <w:p w14:paraId="1E3F22E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 bilişim yönetimini sağlayacak mekanizmalar geliştirmelidir.</w:t>
            </w:r>
          </w:p>
        </w:tc>
        <w:tc>
          <w:tcPr>
            <w:tcW w:w="3050" w:type="dxa"/>
            <w:tcBorders>
              <w:top w:val="nil"/>
              <w:left w:val="nil"/>
              <w:bottom w:val="single" w:sz="4" w:space="0" w:color="000000"/>
              <w:right w:val="single" w:sz="4" w:space="0" w:color="000000"/>
            </w:tcBorders>
            <w:shd w:val="clear" w:color="000000" w:fill="FFFF00"/>
            <w:vAlign w:val="center"/>
            <w:hideMark/>
          </w:tcPr>
          <w:p w14:paraId="772A33F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belge ve kayıtlar uygun şekilde yönetilmekte, muhafaza edilmekte ve düzenli aralıklarla güncellenmektedir.</w:t>
            </w:r>
          </w:p>
        </w:tc>
        <w:tc>
          <w:tcPr>
            <w:tcW w:w="635" w:type="dxa"/>
            <w:tcBorders>
              <w:top w:val="nil"/>
              <w:left w:val="nil"/>
              <w:bottom w:val="single" w:sz="4" w:space="0" w:color="000000"/>
              <w:right w:val="single" w:sz="4" w:space="0" w:color="000000"/>
            </w:tcBorders>
            <w:shd w:val="clear" w:color="auto" w:fill="auto"/>
            <w:vAlign w:val="center"/>
            <w:hideMark/>
          </w:tcPr>
          <w:p w14:paraId="2918218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KFS </w:t>
            </w:r>
            <w:r w:rsidRPr="000A5E91">
              <w:rPr>
                <w:rFonts w:ascii="Calibri" w:eastAsia="Times New Roman" w:hAnsi="Calibri" w:cs="Calibri"/>
                <w:kern w:val="0"/>
                <w:sz w:val="18"/>
                <w:szCs w:val="18"/>
                <w:lang w:eastAsia="tr-TR"/>
                <w14:ligatures w14:val="none"/>
              </w:rPr>
              <w:t>12.3.1</w:t>
            </w:r>
          </w:p>
        </w:tc>
        <w:tc>
          <w:tcPr>
            <w:tcW w:w="2290" w:type="dxa"/>
            <w:tcBorders>
              <w:top w:val="nil"/>
              <w:left w:val="nil"/>
              <w:bottom w:val="single" w:sz="4" w:space="0" w:color="000000"/>
              <w:right w:val="single" w:sz="4" w:space="0" w:color="000000"/>
            </w:tcBorders>
            <w:shd w:val="clear" w:color="000000" w:fill="FFFF00"/>
            <w:vAlign w:val="center"/>
            <w:hideMark/>
          </w:tcPr>
          <w:p w14:paraId="1DCA5A7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durumu korumaya yönelik uygulanan mekanizmalar devam ettirilecektir.</w:t>
            </w:r>
          </w:p>
        </w:tc>
        <w:tc>
          <w:tcPr>
            <w:tcW w:w="1538" w:type="dxa"/>
            <w:tcBorders>
              <w:top w:val="nil"/>
              <w:left w:val="nil"/>
              <w:bottom w:val="single" w:sz="4" w:space="0" w:color="000000"/>
              <w:right w:val="single" w:sz="4" w:space="0" w:color="000000"/>
            </w:tcBorders>
            <w:shd w:val="clear" w:color="auto" w:fill="auto"/>
            <w:vAlign w:val="center"/>
            <w:hideMark/>
          </w:tcPr>
          <w:p w14:paraId="76FD195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66C2DCF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CA434B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Bilgi işleme yönelik risk raporları Bilgi yedekleme </w:t>
            </w:r>
            <w:r w:rsidRPr="000A5E91">
              <w:rPr>
                <w:rFonts w:ascii="Calibri" w:eastAsia="Times New Roman" w:hAnsi="Calibri" w:cs="Calibri"/>
                <w:kern w:val="0"/>
                <w:sz w:val="20"/>
                <w:szCs w:val="20"/>
                <w:lang w:eastAsia="tr-TR"/>
                <w14:ligatures w14:val="none"/>
              </w:rPr>
              <w:lastRenderedPageBreak/>
              <w:t>üniteleri kayıtları</w:t>
            </w:r>
          </w:p>
        </w:tc>
        <w:tc>
          <w:tcPr>
            <w:tcW w:w="992" w:type="dxa"/>
            <w:tcBorders>
              <w:top w:val="nil"/>
              <w:left w:val="nil"/>
              <w:bottom w:val="single" w:sz="4" w:space="0" w:color="000000"/>
              <w:right w:val="single" w:sz="4" w:space="0" w:color="000000"/>
            </w:tcBorders>
            <w:shd w:val="clear" w:color="000000" w:fill="FFFF00"/>
            <w:vAlign w:val="center"/>
            <w:hideMark/>
          </w:tcPr>
          <w:p w14:paraId="22873EC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9801A28"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677A8561" w14:textId="77777777" w:rsidTr="000A5E91">
        <w:trPr>
          <w:gridAfter w:val="1"/>
          <w:wAfter w:w="160" w:type="dxa"/>
          <w:trHeight w:val="660"/>
        </w:trPr>
        <w:tc>
          <w:tcPr>
            <w:tcW w:w="15876" w:type="dxa"/>
            <w:gridSpan w:val="10"/>
            <w:tcBorders>
              <w:top w:val="single" w:sz="4" w:space="0" w:color="000000"/>
              <w:left w:val="nil"/>
              <w:bottom w:val="nil"/>
              <w:right w:val="nil"/>
            </w:tcBorders>
            <w:shd w:val="clear" w:color="auto" w:fill="auto"/>
            <w:vAlign w:val="center"/>
            <w:hideMark/>
          </w:tcPr>
          <w:p w14:paraId="59D8A68E" w14:textId="77777777" w:rsidR="000A5E91" w:rsidRPr="000A5E91" w:rsidRDefault="000A5E91" w:rsidP="000A5E91">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A5E91">
              <w:rPr>
                <w:rFonts w:ascii="Times New Roman" w:eastAsia="Times New Roman" w:hAnsi="Times New Roman" w:cs="Times New Roman"/>
                <w:b/>
                <w:bCs/>
                <w:color w:val="000000"/>
                <w:kern w:val="0"/>
                <w:sz w:val="24"/>
                <w:szCs w:val="24"/>
                <w:lang w:eastAsia="tr-TR"/>
                <w14:ligatures w14:val="none"/>
              </w:rPr>
              <w:t>4- BİLGİ VE İLETİŞİM</w:t>
            </w:r>
          </w:p>
        </w:tc>
      </w:tr>
      <w:tr w:rsidR="000A5E91" w:rsidRPr="000A5E91" w14:paraId="7A3E5892" w14:textId="77777777" w:rsidTr="000A5E91">
        <w:trPr>
          <w:gridAfter w:val="1"/>
          <w:wAfter w:w="160" w:type="dxa"/>
          <w:trHeight w:val="615"/>
        </w:trPr>
        <w:tc>
          <w:tcPr>
            <w:tcW w:w="851" w:type="dxa"/>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625BCB61"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BİS13</w:t>
            </w:r>
          </w:p>
        </w:tc>
        <w:tc>
          <w:tcPr>
            <w:tcW w:w="15025" w:type="dxa"/>
            <w:gridSpan w:val="9"/>
            <w:tcBorders>
              <w:top w:val="single" w:sz="4" w:space="0" w:color="000000"/>
              <w:left w:val="nil"/>
              <w:bottom w:val="single" w:sz="4" w:space="0" w:color="000000"/>
              <w:right w:val="single" w:sz="4" w:space="0" w:color="000000"/>
            </w:tcBorders>
            <w:shd w:val="clear" w:color="000000" w:fill="CCFFCC"/>
            <w:vAlign w:val="center"/>
            <w:hideMark/>
          </w:tcPr>
          <w:p w14:paraId="76962CB7"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Bilgi ve iletişim</w:t>
            </w:r>
            <w:r w:rsidRPr="000A5E91">
              <w:rPr>
                <w:rFonts w:ascii="Calibri" w:eastAsia="Times New Roman" w:hAnsi="Calibri" w:cs="Calibri"/>
                <w:kern w:val="0"/>
                <w:sz w:val="20"/>
                <w:szCs w:val="20"/>
                <w:lang w:eastAsia="tr-TR"/>
                <w14:ligatures w14:val="none"/>
              </w:rPr>
              <w:t>: İdareler, birimlerinin ve çalışanlarının performansının izlenebilmesi, karar alma süreçlerinin sağlıklı bir şekilde işleyebilmesi ve hizmet sunumunda etkinlik ve memnuniyetin sağlanması amacıyla uygun bir bilgi ve iletişim sistemine sahip</w:t>
            </w:r>
            <w:r w:rsidRPr="000A5E91">
              <w:rPr>
                <w:rFonts w:ascii="Calibri" w:eastAsia="Times New Roman" w:hAnsi="Calibri" w:cs="Calibri"/>
                <w:kern w:val="0"/>
                <w:sz w:val="20"/>
                <w:szCs w:val="20"/>
                <w:lang w:eastAsia="tr-TR"/>
                <w14:ligatures w14:val="none"/>
              </w:rPr>
              <w:br/>
              <w:t>olmalıdır.</w:t>
            </w:r>
          </w:p>
        </w:tc>
      </w:tr>
      <w:tr w:rsidR="00E132FA" w:rsidRPr="000A5E91" w14:paraId="0F2EC2E9" w14:textId="77777777" w:rsidTr="00CF0BF9">
        <w:trPr>
          <w:gridAfter w:val="1"/>
          <w:wAfter w:w="160" w:type="dxa"/>
          <w:trHeight w:val="15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4D8CF0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13.1</w:t>
            </w:r>
          </w:p>
        </w:tc>
        <w:tc>
          <w:tcPr>
            <w:tcW w:w="2268" w:type="dxa"/>
            <w:tcBorders>
              <w:top w:val="nil"/>
              <w:left w:val="nil"/>
              <w:bottom w:val="single" w:sz="4" w:space="0" w:color="000000"/>
              <w:right w:val="single" w:sz="4" w:space="0" w:color="000000"/>
            </w:tcBorders>
            <w:shd w:val="clear" w:color="000000" w:fill="B7DEE8"/>
            <w:vAlign w:val="center"/>
            <w:hideMark/>
          </w:tcPr>
          <w:p w14:paraId="4C8C02D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İdarelerde, yatay ve dikey iç iletişim ile dış iletişimi kapsayan etkili ve sürekli bir bilgi ve iletişim sistemi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3256834C" w14:textId="361AE320"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Kurumda, tüm iletişim kanallarına yönelik iletişim araçları (BANU ve birimler web sayfaları, kurumsal e-posta hizmetleri vb.) mevcut olup bu araçlar vasıtasıyla bilgi iletişim</w:t>
            </w:r>
            <w:r w:rsidR="00D6360F">
              <w:rPr>
                <w:rFonts w:ascii="Calibri" w:eastAsia="Times New Roman" w:hAnsi="Calibri" w:cs="Calibri"/>
                <w:kern w:val="0"/>
                <w:sz w:val="20"/>
                <w:szCs w:val="20"/>
                <w:lang w:eastAsia="tr-TR"/>
                <w14:ligatures w14:val="none"/>
              </w:rPr>
              <w:t xml:space="preserve"> </w:t>
            </w:r>
            <w:r w:rsidR="00D6360F" w:rsidRPr="000A5E91">
              <w:rPr>
                <w:rFonts w:ascii="Calibri" w:eastAsia="Times New Roman" w:hAnsi="Calibri" w:cs="Calibri"/>
                <w:kern w:val="0"/>
                <w:sz w:val="20"/>
                <w:szCs w:val="20"/>
                <w:lang w:eastAsia="tr-TR"/>
                <w14:ligatures w14:val="none"/>
              </w:rPr>
              <w:t>sağlanmaktadır. Tüm</w:t>
            </w:r>
            <w:r w:rsidRPr="000A5E91">
              <w:rPr>
                <w:rFonts w:ascii="Calibri" w:eastAsia="Times New Roman" w:hAnsi="Calibri" w:cs="Calibri"/>
                <w:kern w:val="0"/>
                <w:sz w:val="20"/>
                <w:szCs w:val="20"/>
                <w:lang w:eastAsia="tr-TR"/>
                <w14:ligatures w14:val="none"/>
              </w:rPr>
              <w:t xml:space="preserve"> yatay ve dikey iç iletişim ile dış iletişimin etkinliğinin ve sürekliliğinin sağlanması için   </w:t>
            </w:r>
            <w:r w:rsidR="00D6360F">
              <w:rPr>
                <w:rFonts w:ascii="Calibri" w:eastAsia="Times New Roman" w:hAnsi="Calibri" w:cs="Calibri"/>
                <w:kern w:val="0"/>
                <w:sz w:val="20"/>
                <w:szCs w:val="20"/>
                <w:lang w:eastAsia="tr-TR"/>
                <w14:ligatures w14:val="none"/>
              </w:rPr>
              <w:t>s</w:t>
            </w:r>
            <w:r w:rsidRPr="000A5E91">
              <w:rPr>
                <w:rFonts w:ascii="Calibri" w:eastAsia="Times New Roman" w:hAnsi="Calibri" w:cs="Calibri"/>
                <w:kern w:val="0"/>
                <w:sz w:val="20"/>
                <w:szCs w:val="20"/>
                <w:lang w:eastAsia="tr-TR"/>
                <w14:ligatures w14:val="none"/>
              </w:rPr>
              <w:t>tandart Dosya Planı'nı dikkate alan Elektronik Belge Yönetim Sistemi (EBYS) kullanılmaktadır.</w:t>
            </w:r>
          </w:p>
        </w:tc>
        <w:tc>
          <w:tcPr>
            <w:tcW w:w="635" w:type="dxa"/>
            <w:tcBorders>
              <w:top w:val="nil"/>
              <w:left w:val="nil"/>
              <w:bottom w:val="single" w:sz="4" w:space="0" w:color="000000"/>
              <w:right w:val="single" w:sz="4" w:space="0" w:color="000000"/>
            </w:tcBorders>
            <w:shd w:val="clear" w:color="auto" w:fill="auto"/>
            <w:vAlign w:val="center"/>
            <w:hideMark/>
          </w:tcPr>
          <w:p w14:paraId="3BF7B820"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xml:space="preserve">BİS </w:t>
            </w:r>
            <w:r w:rsidRPr="000A5E91">
              <w:rPr>
                <w:rFonts w:ascii="Times New Roman" w:eastAsia="Times New Roman" w:hAnsi="Times New Roman" w:cs="Times New Roman"/>
                <w:color w:val="000000"/>
                <w:kern w:val="0"/>
                <w:sz w:val="18"/>
                <w:szCs w:val="18"/>
                <w:lang w:eastAsia="tr-TR"/>
                <w14:ligatures w14:val="none"/>
              </w:rPr>
              <w:t>13.1.1</w:t>
            </w:r>
          </w:p>
        </w:tc>
        <w:tc>
          <w:tcPr>
            <w:tcW w:w="2290" w:type="dxa"/>
            <w:tcBorders>
              <w:top w:val="nil"/>
              <w:left w:val="nil"/>
              <w:bottom w:val="single" w:sz="4" w:space="0" w:color="000000"/>
              <w:right w:val="single" w:sz="4" w:space="0" w:color="000000"/>
            </w:tcBorders>
            <w:shd w:val="clear" w:color="000000" w:fill="FFFF00"/>
            <w:vAlign w:val="center"/>
            <w:hideMark/>
          </w:tcPr>
          <w:p w14:paraId="295F825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İdari ve akademik dikey ve yatay yapılanmaya uygun olarak iletişimin sağlanması için Elektronik Belge Yönetim Sistemi (EBYS), e-posta ve web sayfalarının içeriğinde düzenleme yapılacaktır.</w:t>
            </w:r>
          </w:p>
        </w:tc>
        <w:tc>
          <w:tcPr>
            <w:tcW w:w="1538" w:type="dxa"/>
            <w:tcBorders>
              <w:top w:val="nil"/>
              <w:left w:val="nil"/>
              <w:bottom w:val="single" w:sz="4" w:space="0" w:color="000000"/>
              <w:right w:val="single" w:sz="4" w:space="0" w:color="000000"/>
            </w:tcBorders>
            <w:shd w:val="clear" w:color="auto" w:fill="auto"/>
            <w:vAlign w:val="center"/>
            <w:hideMark/>
          </w:tcPr>
          <w:p w14:paraId="5017E77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4018CD3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Genel Sekreterlik </w:t>
            </w:r>
            <w:r w:rsidRPr="000A5E91">
              <w:rPr>
                <w:rFonts w:ascii="Calibri" w:eastAsia="Times New Roman" w:hAnsi="Calibri" w:cs="Calibri"/>
                <w:kern w:val="0"/>
                <w:sz w:val="20"/>
                <w:szCs w:val="20"/>
                <w:lang w:eastAsia="tr-TR"/>
                <w14:ligatures w14:val="none"/>
              </w:rPr>
              <w:br/>
              <w:t>İç Kontrol Koordinasyon Grubu</w:t>
            </w:r>
          </w:p>
        </w:tc>
        <w:tc>
          <w:tcPr>
            <w:tcW w:w="1134" w:type="dxa"/>
            <w:tcBorders>
              <w:top w:val="nil"/>
              <w:left w:val="nil"/>
              <w:bottom w:val="single" w:sz="4" w:space="0" w:color="000000"/>
              <w:right w:val="single" w:sz="4" w:space="0" w:color="000000"/>
            </w:tcBorders>
            <w:shd w:val="clear" w:color="000000" w:fill="FFFF00"/>
            <w:vAlign w:val="center"/>
            <w:hideMark/>
          </w:tcPr>
          <w:p w14:paraId="1285041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Hiyerarşik İletişim Sistemi</w:t>
            </w:r>
          </w:p>
        </w:tc>
        <w:tc>
          <w:tcPr>
            <w:tcW w:w="992" w:type="dxa"/>
            <w:tcBorders>
              <w:top w:val="nil"/>
              <w:left w:val="nil"/>
              <w:bottom w:val="single" w:sz="4" w:space="0" w:color="000000"/>
              <w:right w:val="single" w:sz="4" w:space="0" w:color="000000"/>
            </w:tcBorders>
            <w:shd w:val="clear" w:color="000000" w:fill="FFFF00"/>
            <w:vAlign w:val="center"/>
            <w:hideMark/>
          </w:tcPr>
          <w:p w14:paraId="13FB4CD7"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18"/>
                <w:szCs w:val="18"/>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2ABF7D18"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Mevcut durumda kullanılan uygulamalar makul güvence sağlamaktadır bu nedenle yeni bir düzenleme veya uygulama öngörülmemiştir. (Kamu İç Kontrol Rehberi Bölüm 6.1)</w:t>
            </w:r>
          </w:p>
        </w:tc>
      </w:tr>
      <w:tr w:rsidR="00E132FA" w:rsidRPr="000A5E91" w14:paraId="50E7BD8B" w14:textId="77777777" w:rsidTr="00CF0BF9">
        <w:trPr>
          <w:gridAfter w:val="1"/>
          <w:wAfter w:w="160" w:type="dxa"/>
          <w:trHeight w:val="1876"/>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F8192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13.2</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3BEA6D2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ve personel görevlerini yerine getirebilmeleri için gerekli ve yeterli bilgiye zamanında ulaşabilmelidir.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2B692AA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çalışmalar başlamadan önce tüm birimlere sorumlu olduğu alanları önceden tanımlamakta gerekli ve yeterli bilgiye ulaşmak ve bu verilerin hedefe uygun olarak hazırlanması için yapılması gereken çalışmalar hakkında duyuru yapmaktadır.</w:t>
            </w:r>
          </w:p>
        </w:tc>
        <w:tc>
          <w:tcPr>
            <w:tcW w:w="635" w:type="dxa"/>
            <w:tcBorders>
              <w:top w:val="nil"/>
              <w:left w:val="nil"/>
              <w:bottom w:val="single" w:sz="4" w:space="0" w:color="000000"/>
              <w:right w:val="single" w:sz="4" w:space="0" w:color="000000"/>
            </w:tcBorders>
            <w:shd w:val="clear" w:color="auto" w:fill="auto"/>
            <w:vAlign w:val="center"/>
            <w:hideMark/>
          </w:tcPr>
          <w:p w14:paraId="7C974F0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0A5E91">
              <w:rPr>
                <w:rFonts w:ascii="Calibri" w:eastAsia="Times New Roman" w:hAnsi="Calibri" w:cs="Calibri"/>
                <w:kern w:val="0"/>
                <w:sz w:val="18"/>
                <w:szCs w:val="18"/>
                <w:lang w:eastAsia="tr-TR"/>
                <w14:ligatures w14:val="none"/>
              </w:rPr>
              <w:t>13.2.1</w:t>
            </w:r>
          </w:p>
        </w:tc>
        <w:tc>
          <w:tcPr>
            <w:tcW w:w="2290" w:type="dxa"/>
            <w:tcBorders>
              <w:top w:val="nil"/>
              <w:left w:val="nil"/>
              <w:bottom w:val="single" w:sz="4" w:space="0" w:color="000000"/>
              <w:right w:val="single" w:sz="4" w:space="0" w:color="000000"/>
            </w:tcBorders>
            <w:shd w:val="clear" w:color="000000" w:fill="FFFF00"/>
            <w:vAlign w:val="center"/>
            <w:hideMark/>
          </w:tcPr>
          <w:p w14:paraId="53C0402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Yöneticilerin, görevlerini yerine getirebilmeleri için gerekli ve yeterli bilgiye zamanında ulaşması amacıyla duyurular ve yönlendirmeler yapılmaya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116AB6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45E6F54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485D97C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 (EBYS) yoluyla yapılan duyurular</w:t>
            </w:r>
          </w:p>
        </w:tc>
        <w:tc>
          <w:tcPr>
            <w:tcW w:w="992" w:type="dxa"/>
            <w:tcBorders>
              <w:top w:val="nil"/>
              <w:left w:val="nil"/>
              <w:bottom w:val="single" w:sz="4" w:space="0" w:color="000000"/>
              <w:right w:val="single" w:sz="4" w:space="0" w:color="000000"/>
            </w:tcBorders>
            <w:shd w:val="clear" w:color="000000" w:fill="FFFF00"/>
            <w:vAlign w:val="center"/>
            <w:hideMark/>
          </w:tcPr>
          <w:p w14:paraId="4993F94B"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4CCF89D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w:t>
            </w:r>
          </w:p>
        </w:tc>
      </w:tr>
      <w:tr w:rsidR="00E132FA" w:rsidRPr="000A5E91" w14:paraId="52AA9BFA" w14:textId="77777777" w:rsidTr="00CF0BF9">
        <w:trPr>
          <w:gridAfter w:val="1"/>
          <w:wAfter w:w="160" w:type="dxa"/>
          <w:trHeight w:val="765"/>
        </w:trPr>
        <w:tc>
          <w:tcPr>
            <w:tcW w:w="851" w:type="dxa"/>
            <w:vMerge/>
            <w:tcBorders>
              <w:top w:val="nil"/>
              <w:left w:val="single" w:sz="4" w:space="0" w:color="000000"/>
              <w:bottom w:val="single" w:sz="4" w:space="0" w:color="000000"/>
              <w:right w:val="single" w:sz="4" w:space="0" w:color="000000"/>
            </w:tcBorders>
            <w:vAlign w:val="center"/>
            <w:hideMark/>
          </w:tcPr>
          <w:p w14:paraId="655F5F6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16DCC1F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2E09499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3558F62E"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BİS 13.2.2</w:t>
            </w:r>
          </w:p>
        </w:tc>
        <w:tc>
          <w:tcPr>
            <w:tcW w:w="2290" w:type="dxa"/>
            <w:tcBorders>
              <w:top w:val="nil"/>
              <w:left w:val="nil"/>
              <w:bottom w:val="single" w:sz="4" w:space="0" w:color="000000"/>
              <w:right w:val="single" w:sz="4" w:space="0" w:color="000000"/>
            </w:tcBorders>
            <w:shd w:val="clear" w:color="000000" w:fill="FFFF00"/>
            <w:vAlign w:val="center"/>
            <w:hideMark/>
          </w:tcPr>
          <w:p w14:paraId="30E911C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Personelin görevlerini yerine getirebilmeleri için eksik noktalarda bilgi ve iletişim cihaz altyapıları iyileştirilecektir.</w:t>
            </w:r>
          </w:p>
        </w:tc>
        <w:tc>
          <w:tcPr>
            <w:tcW w:w="1538" w:type="dxa"/>
            <w:tcBorders>
              <w:top w:val="nil"/>
              <w:left w:val="nil"/>
              <w:bottom w:val="single" w:sz="4" w:space="0" w:color="000000"/>
              <w:right w:val="single" w:sz="4" w:space="0" w:color="000000"/>
            </w:tcBorders>
            <w:shd w:val="clear" w:color="auto" w:fill="auto"/>
            <w:vAlign w:val="center"/>
            <w:hideMark/>
          </w:tcPr>
          <w:p w14:paraId="785B318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r w:rsidRPr="000A5E91">
              <w:rPr>
                <w:rFonts w:ascii="Calibri" w:eastAsia="Times New Roman" w:hAnsi="Calibri" w:cs="Calibri"/>
                <w:kern w:val="0"/>
                <w:sz w:val="20"/>
                <w:szCs w:val="20"/>
                <w:lang w:eastAsia="tr-TR"/>
                <w14:ligatures w14:val="none"/>
              </w:rPr>
              <w:b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5D87805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3252D53B"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c>
          <w:tcPr>
            <w:tcW w:w="992" w:type="dxa"/>
            <w:tcBorders>
              <w:top w:val="nil"/>
              <w:left w:val="nil"/>
              <w:bottom w:val="single" w:sz="4" w:space="0" w:color="000000"/>
              <w:right w:val="single" w:sz="4" w:space="0" w:color="000000"/>
            </w:tcBorders>
            <w:shd w:val="clear" w:color="000000" w:fill="FFFF00"/>
            <w:vAlign w:val="center"/>
            <w:hideMark/>
          </w:tcPr>
          <w:p w14:paraId="2ECB138C"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FB9B6E7"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45AD88A5" w14:textId="77777777" w:rsidTr="00CF0BF9">
        <w:trPr>
          <w:gridAfter w:val="1"/>
          <w:wAfter w:w="160" w:type="dxa"/>
          <w:trHeight w:val="552"/>
        </w:trPr>
        <w:tc>
          <w:tcPr>
            <w:tcW w:w="851" w:type="dxa"/>
            <w:vMerge/>
            <w:tcBorders>
              <w:top w:val="nil"/>
              <w:left w:val="single" w:sz="4" w:space="0" w:color="000000"/>
              <w:bottom w:val="single" w:sz="4" w:space="0" w:color="000000"/>
              <w:right w:val="single" w:sz="4" w:space="0" w:color="000000"/>
            </w:tcBorders>
            <w:vAlign w:val="center"/>
            <w:hideMark/>
          </w:tcPr>
          <w:p w14:paraId="762E9A6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74E6B11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5125B93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2F3F73C9"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BİS 13.2.3</w:t>
            </w:r>
          </w:p>
        </w:tc>
        <w:tc>
          <w:tcPr>
            <w:tcW w:w="2290" w:type="dxa"/>
            <w:tcBorders>
              <w:top w:val="nil"/>
              <w:left w:val="nil"/>
              <w:bottom w:val="single" w:sz="4" w:space="0" w:color="000000"/>
              <w:right w:val="single" w:sz="4" w:space="0" w:color="000000"/>
            </w:tcBorders>
            <w:shd w:val="clear" w:color="000000" w:fill="FFFF00"/>
            <w:vAlign w:val="center"/>
            <w:hideMark/>
          </w:tcPr>
          <w:p w14:paraId="3049A2B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Yöneticilerin ihtiyaç duydukları bilgiye tam ve zamanında ulaşmayı </w:t>
            </w:r>
            <w:r w:rsidRPr="000A5E91">
              <w:rPr>
                <w:rFonts w:ascii="Calibri" w:eastAsia="Times New Roman" w:hAnsi="Calibri" w:cs="Calibri"/>
                <w:kern w:val="0"/>
                <w:sz w:val="20"/>
                <w:szCs w:val="20"/>
                <w:lang w:eastAsia="tr-TR"/>
                <w14:ligatures w14:val="none"/>
              </w:rPr>
              <w:lastRenderedPageBreak/>
              <w:t>mümkün kılmak ve bilgi paylaşımı kültürünün kurum içinde oluşturulup yaygınlaştırılması için eğitim düzenlenmesi.</w:t>
            </w:r>
          </w:p>
        </w:tc>
        <w:tc>
          <w:tcPr>
            <w:tcW w:w="1538" w:type="dxa"/>
            <w:tcBorders>
              <w:top w:val="nil"/>
              <w:left w:val="nil"/>
              <w:bottom w:val="single" w:sz="4" w:space="0" w:color="000000"/>
              <w:right w:val="single" w:sz="4" w:space="0" w:color="000000"/>
            </w:tcBorders>
            <w:shd w:val="clear" w:color="auto" w:fill="auto"/>
            <w:vAlign w:val="center"/>
            <w:hideMark/>
          </w:tcPr>
          <w:p w14:paraId="13F3FEE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Genel Sekreterlik</w:t>
            </w:r>
            <w:r w:rsidRPr="000A5E91">
              <w:rPr>
                <w:rFonts w:ascii="Calibri" w:eastAsia="Times New Roman" w:hAnsi="Calibri" w:cs="Calibri"/>
                <w:kern w:val="0"/>
                <w:sz w:val="20"/>
                <w:szCs w:val="20"/>
                <w:lang w:eastAsia="tr-TR"/>
                <w14:ligatures w14:val="none"/>
              </w:rPr>
              <w:br/>
              <w:t>Personel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1286B52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4DFFC05"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xml:space="preserve">Hizmet içi Eğitim Programı </w:t>
            </w:r>
            <w:r w:rsidRPr="000A5E91">
              <w:rPr>
                <w:rFonts w:ascii="Times New Roman" w:eastAsia="Times New Roman" w:hAnsi="Times New Roman" w:cs="Times New Roman"/>
                <w:color w:val="000000"/>
                <w:kern w:val="0"/>
                <w:sz w:val="20"/>
                <w:szCs w:val="20"/>
                <w:lang w:eastAsia="tr-TR"/>
                <w14:ligatures w14:val="none"/>
              </w:rPr>
              <w:lastRenderedPageBreak/>
              <w:t>Katılımcı listesi</w:t>
            </w:r>
          </w:p>
        </w:tc>
        <w:tc>
          <w:tcPr>
            <w:tcW w:w="992" w:type="dxa"/>
            <w:tcBorders>
              <w:top w:val="nil"/>
              <w:left w:val="nil"/>
              <w:bottom w:val="single" w:sz="4" w:space="0" w:color="000000"/>
              <w:right w:val="single" w:sz="4" w:space="0" w:color="000000"/>
            </w:tcBorders>
            <w:shd w:val="clear" w:color="000000" w:fill="FFFF00"/>
            <w:vAlign w:val="center"/>
            <w:hideMark/>
          </w:tcPr>
          <w:p w14:paraId="2FD432C5"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lastRenderedPageBreak/>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7AAC7911"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6578B94B"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2D600B5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13.3</w:t>
            </w:r>
          </w:p>
        </w:tc>
        <w:tc>
          <w:tcPr>
            <w:tcW w:w="2268" w:type="dxa"/>
            <w:tcBorders>
              <w:top w:val="nil"/>
              <w:left w:val="nil"/>
              <w:bottom w:val="single" w:sz="4" w:space="0" w:color="000000"/>
              <w:right w:val="single" w:sz="4" w:space="0" w:color="000000"/>
            </w:tcBorders>
            <w:shd w:val="clear" w:color="000000" w:fill="B7DEE8"/>
            <w:vAlign w:val="center"/>
            <w:hideMark/>
          </w:tcPr>
          <w:p w14:paraId="58A0DE6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Bilgiler doğru, güvenilir, tam, kullanışlı ve anlaşılabilir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2E81EE2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kayıt sistemlerinin tesisine yönelik faaliyetler ve yetkilendirme çalışmaları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499A90AE"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BİS 13.3.1</w:t>
            </w:r>
          </w:p>
        </w:tc>
        <w:tc>
          <w:tcPr>
            <w:tcW w:w="2290" w:type="dxa"/>
            <w:tcBorders>
              <w:top w:val="nil"/>
              <w:left w:val="nil"/>
              <w:bottom w:val="single" w:sz="4" w:space="0" w:color="000000"/>
              <w:right w:val="single" w:sz="4" w:space="0" w:color="000000"/>
            </w:tcBorders>
            <w:shd w:val="clear" w:color="000000" w:fill="FFFF00"/>
            <w:vAlign w:val="center"/>
            <w:hideMark/>
          </w:tcPr>
          <w:p w14:paraId="49AD51B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kayıt sistemlerinin tesisine yönelik faaliyetler ve yetkilendirmelerin tamamlanması amacıyla çalışmalara devam edilecektir. Bilgi kayıt sistemlerine girilecek olan verilerin doğru ve tutarlı olması için gerekli önlemler alınacaktır.</w:t>
            </w:r>
          </w:p>
        </w:tc>
        <w:tc>
          <w:tcPr>
            <w:tcW w:w="1538" w:type="dxa"/>
            <w:tcBorders>
              <w:top w:val="nil"/>
              <w:left w:val="nil"/>
              <w:bottom w:val="single" w:sz="4" w:space="0" w:color="000000"/>
              <w:right w:val="single" w:sz="4" w:space="0" w:color="000000"/>
            </w:tcBorders>
            <w:shd w:val="clear" w:color="auto" w:fill="auto"/>
            <w:vAlign w:val="center"/>
            <w:hideMark/>
          </w:tcPr>
          <w:p w14:paraId="192549B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b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46893EE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A3F0CD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Kontrol listeleri</w:t>
            </w:r>
            <w:r w:rsidRPr="000A5E91">
              <w:rPr>
                <w:rFonts w:ascii="Calibri" w:eastAsia="Times New Roman" w:hAnsi="Calibri" w:cs="Calibri"/>
                <w:kern w:val="0"/>
                <w:sz w:val="20"/>
                <w:szCs w:val="20"/>
                <w:lang w:eastAsia="tr-TR"/>
                <w14:ligatures w14:val="none"/>
              </w:rPr>
              <w:br/>
              <w:t>Web sayfası paylaşımları</w:t>
            </w:r>
          </w:p>
        </w:tc>
        <w:tc>
          <w:tcPr>
            <w:tcW w:w="992" w:type="dxa"/>
            <w:tcBorders>
              <w:top w:val="nil"/>
              <w:left w:val="nil"/>
              <w:bottom w:val="single" w:sz="4" w:space="0" w:color="000000"/>
              <w:right w:val="single" w:sz="4" w:space="0" w:color="000000"/>
            </w:tcBorders>
            <w:shd w:val="clear" w:color="000000" w:fill="FFFF00"/>
            <w:vAlign w:val="center"/>
            <w:hideMark/>
          </w:tcPr>
          <w:p w14:paraId="7FDB9326"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25A92838" w14:textId="3DC7B4C9"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Bir önceki eylem planında yer verildiği halde bilgi kayıt sisteminin tesis faaliyetleri devam ettiği için eylemin tamamlanma tarihi revize</w:t>
            </w:r>
            <w:r w:rsidR="00D6360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edilmiştir.</w:t>
            </w:r>
          </w:p>
        </w:tc>
      </w:tr>
      <w:tr w:rsidR="00E132FA" w:rsidRPr="000A5E91" w14:paraId="0C00EF22" w14:textId="77777777" w:rsidTr="00CF0BF9">
        <w:trPr>
          <w:gridAfter w:val="1"/>
          <w:wAfter w:w="160" w:type="dxa"/>
          <w:trHeight w:val="229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36960F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13.4</w:t>
            </w:r>
          </w:p>
        </w:tc>
        <w:tc>
          <w:tcPr>
            <w:tcW w:w="2268" w:type="dxa"/>
            <w:tcBorders>
              <w:top w:val="nil"/>
              <w:left w:val="nil"/>
              <w:bottom w:val="single" w:sz="4" w:space="0" w:color="000000"/>
              <w:right w:val="single" w:sz="4" w:space="0" w:color="000000"/>
            </w:tcBorders>
            <w:shd w:val="clear" w:color="000000" w:fill="B7DEE8"/>
            <w:vAlign w:val="center"/>
            <w:hideMark/>
          </w:tcPr>
          <w:p w14:paraId="5CBAB59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ve ilgili personel, performans programı ve bütçenin uygulanması ile kaynak kullanımına ilişkin diğer bilgilere zamanında erişebilmelidir.</w:t>
            </w:r>
          </w:p>
        </w:tc>
        <w:tc>
          <w:tcPr>
            <w:tcW w:w="3050" w:type="dxa"/>
            <w:tcBorders>
              <w:top w:val="nil"/>
              <w:left w:val="nil"/>
              <w:bottom w:val="single" w:sz="4" w:space="0" w:color="000000"/>
              <w:right w:val="single" w:sz="4" w:space="0" w:color="000000"/>
            </w:tcBorders>
            <w:shd w:val="clear" w:color="000000" w:fill="FFFF00"/>
            <w:vAlign w:val="center"/>
            <w:hideMark/>
          </w:tcPr>
          <w:p w14:paraId="01D4EFA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Muhasebe uygulamaları ve faaliyet raporları üniversitemiz web sayfasında ilan edilmektedir.</w:t>
            </w:r>
          </w:p>
        </w:tc>
        <w:tc>
          <w:tcPr>
            <w:tcW w:w="635" w:type="dxa"/>
            <w:tcBorders>
              <w:top w:val="nil"/>
              <w:left w:val="nil"/>
              <w:bottom w:val="single" w:sz="4" w:space="0" w:color="000000"/>
              <w:right w:val="single" w:sz="4" w:space="0" w:color="000000"/>
            </w:tcBorders>
            <w:shd w:val="clear" w:color="auto" w:fill="auto"/>
            <w:vAlign w:val="center"/>
            <w:hideMark/>
          </w:tcPr>
          <w:p w14:paraId="60FA509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0A5E91">
              <w:rPr>
                <w:rFonts w:ascii="Calibri" w:eastAsia="Times New Roman" w:hAnsi="Calibri" w:cs="Calibri"/>
                <w:kern w:val="0"/>
                <w:sz w:val="18"/>
                <w:szCs w:val="18"/>
                <w:lang w:eastAsia="tr-TR"/>
                <w14:ligatures w14:val="none"/>
              </w:rPr>
              <w:t>13.4.1</w:t>
            </w:r>
          </w:p>
        </w:tc>
        <w:tc>
          <w:tcPr>
            <w:tcW w:w="2290" w:type="dxa"/>
            <w:tcBorders>
              <w:top w:val="nil"/>
              <w:left w:val="nil"/>
              <w:bottom w:val="single" w:sz="4" w:space="0" w:color="000000"/>
              <w:right w:val="single" w:sz="4" w:space="0" w:color="000000"/>
            </w:tcBorders>
            <w:shd w:val="clear" w:color="000000" w:fill="FFFF00"/>
            <w:vAlign w:val="center"/>
            <w:hideMark/>
          </w:tcPr>
          <w:p w14:paraId="7DF2FE9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Muhasebe uygulamaları ve kaynak kullanımı konusunda hizmet içi eğitim programlarının hazırlanması ve uygulamaya konulmasına yönelik çalışmalara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6E1E8F4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Strateji Geliştirme Daire Başkanlığı </w:t>
            </w:r>
          </w:p>
        </w:tc>
        <w:tc>
          <w:tcPr>
            <w:tcW w:w="1417" w:type="dxa"/>
            <w:tcBorders>
              <w:top w:val="nil"/>
              <w:left w:val="nil"/>
              <w:bottom w:val="single" w:sz="4" w:space="0" w:color="000000"/>
              <w:right w:val="single" w:sz="4" w:space="0" w:color="000000"/>
            </w:tcBorders>
            <w:shd w:val="clear" w:color="auto" w:fill="auto"/>
            <w:vAlign w:val="center"/>
            <w:hideMark/>
          </w:tcPr>
          <w:p w14:paraId="256B39C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1D94A74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Hizmet İçi Eğitim Programı</w:t>
            </w:r>
            <w:r w:rsidRPr="000A5E91">
              <w:rPr>
                <w:rFonts w:ascii="Calibri" w:eastAsia="Times New Roman" w:hAnsi="Calibri" w:cs="Calibri"/>
                <w:kern w:val="0"/>
                <w:sz w:val="20"/>
                <w:szCs w:val="20"/>
                <w:lang w:eastAsia="tr-TR"/>
                <w14:ligatures w14:val="none"/>
              </w:rPr>
              <w:br/>
              <w:t>Katılımcı Listesi</w:t>
            </w:r>
          </w:p>
        </w:tc>
        <w:tc>
          <w:tcPr>
            <w:tcW w:w="992" w:type="dxa"/>
            <w:tcBorders>
              <w:top w:val="nil"/>
              <w:left w:val="nil"/>
              <w:bottom w:val="single" w:sz="4" w:space="0" w:color="000000"/>
              <w:right w:val="single" w:sz="4" w:space="0" w:color="000000"/>
            </w:tcBorders>
            <w:shd w:val="clear" w:color="000000" w:fill="FFFF00"/>
            <w:vAlign w:val="center"/>
            <w:hideMark/>
          </w:tcPr>
          <w:p w14:paraId="6AE1ADF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6EDC143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Muhasebe uygulamaları ve kaynakların mevzuata uygun, etkili, ekonomik ve verimli bir şekilde kullanılmasına yönelik hizmet içi eğitim programlarının hazırlanmasına yönelik çalışmaların sürekli ihale getirilmesi amacıyla BİS 13.4.1 Eylemi muhafaza edilmiş ve eylemin tamamlanma zamanı revize edilmiştir.</w:t>
            </w:r>
          </w:p>
        </w:tc>
      </w:tr>
      <w:tr w:rsidR="00E132FA" w:rsidRPr="000A5E91" w14:paraId="35EB0C1E" w14:textId="77777777" w:rsidTr="00CF0BF9">
        <w:trPr>
          <w:gridAfter w:val="1"/>
          <w:wAfter w:w="160" w:type="dxa"/>
          <w:trHeight w:val="1119"/>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AE29AC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BİS 13.5</w:t>
            </w:r>
          </w:p>
        </w:tc>
        <w:tc>
          <w:tcPr>
            <w:tcW w:w="2268" w:type="dxa"/>
            <w:tcBorders>
              <w:top w:val="nil"/>
              <w:left w:val="nil"/>
              <w:bottom w:val="single" w:sz="4" w:space="0" w:color="000000"/>
              <w:right w:val="single" w:sz="4" w:space="0" w:color="000000"/>
            </w:tcBorders>
            <w:shd w:val="clear" w:color="000000" w:fill="B7DEE8"/>
            <w:vAlign w:val="center"/>
            <w:hideMark/>
          </w:tcPr>
          <w:p w14:paraId="0258C3AD" w14:textId="077F39B0"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 xml:space="preserve">Yönetim bilgi sistemi, yönetimin ihtiyaç duyduğu gerekli bilgileri ve raporları üretebilecek ve analiz yapma </w:t>
            </w:r>
            <w:r w:rsidR="00D6360F" w:rsidRPr="000A5E91">
              <w:rPr>
                <w:rFonts w:ascii="Calibri" w:eastAsia="Times New Roman" w:hAnsi="Calibri" w:cs="Calibri"/>
                <w:kern w:val="0"/>
                <w:sz w:val="18"/>
                <w:szCs w:val="18"/>
                <w:lang w:eastAsia="tr-TR"/>
                <w14:ligatures w14:val="none"/>
              </w:rPr>
              <w:t>imkânı</w:t>
            </w:r>
            <w:r w:rsidRPr="000A5E91">
              <w:rPr>
                <w:rFonts w:ascii="Calibri" w:eastAsia="Times New Roman" w:hAnsi="Calibri" w:cs="Calibri"/>
                <w:kern w:val="0"/>
                <w:sz w:val="18"/>
                <w:szCs w:val="18"/>
                <w:lang w:eastAsia="tr-TR"/>
                <w14:ligatures w14:val="none"/>
              </w:rPr>
              <w:t xml:space="preserve"> sunacak şekilde tasarlanmalıdır.</w:t>
            </w:r>
          </w:p>
        </w:tc>
        <w:tc>
          <w:tcPr>
            <w:tcW w:w="3050" w:type="dxa"/>
            <w:tcBorders>
              <w:top w:val="nil"/>
              <w:left w:val="nil"/>
              <w:bottom w:val="single" w:sz="4" w:space="0" w:color="000000"/>
              <w:right w:val="single" w:sz="4" w:space="0" w:color="000000"/>
            </w:tcBorders>
            <w:shd w:val="clear" w:color="000000" w:fill="FFFF00"/>
            <w:vAlign w:val="center"/>
            <w:hideMark/>
          </w:tcPr>
          <w:p w14:paraId="22576F3C" w14:textId="77777777" w:rsidR="000A5E91" w:rsidRPr="000A5E91" w:rsidRDefault="000A5E91" w:rsidP="000A5E91">
            <w:pPr>
              <w:spacing w:after="0" w:line="240" w:lineRule="auto"/>
              <w:rPr>
                <w:rFonts w:ascii="Calibri" w:eastAsia="Times New Roman" w:hAnsi="Calibri" w:cs="Calibri"/>
                <w:color w:val="000000"/>
                <w:kern w:val="0"/>
                <w:sz w:val="20"/>
                <w:szCs w:val="20"/>
                <w:lang w:eastAsia="tr-TR"/>
                <w14:ligatures w14:val="none"/>
              </w:rPr>
            </w:pPr>
            <w:r w:rsidRPr="000A5E91">
              <w:rPr>
                <w:rFonts w:ascii="Calibri" w:eastAsia="Times New Roman" w:hAnsi="Calibri" w:cs="Calibri"/>
                <w:color w:val="000000"/>
                <w:kern w:val="0"/>
                <w:sz w:val="20"/>
                <w:szCs w:val="20"/>
                <w:lang w:eastAsia="tr-TR"/>
                <w14:ligatures w14:val="none"/>
              </w:rPr>
              <w:t>Üniversitemizde mevcutta Bütünleşik Kalite Yönetim Sistemi (BKYS) kullanılmaktadır.</w:t>
            </w:r>
          </w:p>
        </w:tc>
        <w:tc>
          <w:tcPr>
            <w:tcW w:w="635" w:type="dxa"/>
            <w:tcBorders>
              <w:top w:val="nil"/>
              <w:left w:val="nil"/>
              <w:bottom w:val="single" w:sz="4" w:space="0" w:color="000000"/>
              <w:right w:val="single" w:sz="4" w:space="0" w:color="000000"/>
            </w:tcBorders>
            <w:shd w:val="clear" w:color="auto" w:fill="auto"/>
            <w:vAlign w:val="center"/>
            <w:hideMark/>
          </w:tcPr>
          <w:p w14:paraId="0F530AC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0A5E91">
              <w:rPr>
                <w:rFonts w:ascii="Calibri" w:eastAsia="Times New Roman" w:hAnsi="Calibri" w:cs="Calibri"/>
                <w:kern w:val="0"/>
                <w:sz w:val="18"/>
                <w:szCs w:val="18"/>
                <w:lang w:eastAsia="tr-TR"/>
                <w14:ligatures w14:val="none"/>
              </w:rPr>
              <w:t>13.5.1</w:t>
            </w:r>
          </w:p>
        </w:tc>
        <w:tc>
          <w:tcPr>
            <w:tcW w:w="2290" w:type="dxa"/>
            <w:tcBorders>
              <w:top w:val="nil"/>
              <w:left w:val="nil"/>
              <w:bottom w:val="single" w:sz="4" w:space="0" w:color="000000"/>
              <w:right w:val="single" w:sz="4" w:space="0" w:color="000000"/>
            </w:tcBorders>
            <w:shd w:val="clear" w:color="000000" w:fill="FFFF00"/>
            <w:vAlign w:val="center"/>
            <w:hideMark/>
          </w:tcPr>
          <w:p w14:paraId="7FD1EED9" w14:textId="3F7E2793" w:rsidR="000A5E91" w:rsidRPr="000A5E91" w:rsidRDefault="00D6360F" w:rsidP="000A5E91">
            <w:pPr>
              <w:spacing w:after="0" w:line="240" w:lineRule="auto"/>
              <w:rPr>
                <w:rFonts w:ascii="Calibri" w:eastAsia="Times New Roman" w:hAnsi="Calibri" w:cs="Calibri"/>
                <w:kern w:val="0"/>
                <w:sz w:val="20"/>
                <w:szCs w:val="20"/>
                <w:lang w:eastAsia="tr-TR"/>
                <w14:ligatures w14:val="none"/>
              </w:rPr>
            </w:pPr>
            <w:r w:rsidRPr="00D6360F">
              <w:rPr>
                <w:rFonts w:ascii="Calibri" w:eastAsia="Times New Roman" w:hAnsi="Calibri" w:cs="Calibri"/>
                <w:kern w:val="0"/>
                <w:sz w:val="18"/>
                <w:szCs w:val="18"/>
                <w:lang w:eastAsia="tr-TR"/>
                <w14:ligatures w14:val="none"/>
              </w:rPr>
              <w:t>Üniversitemizde</w:t>
            </w:r>
            <w:r w:rsidR="000A5E91" w:rsidRPr="000A5E91">
              <w:rPr>
                <w:rFonts w:ascii="Calibri" w:eastAsia="Times New Roman" w:hAnsi="Calibri" w:cs="Calibri"/>
                <w:kern w:val="0"/>
                <w:sz w:val="18"/>
                <w:szCs w:val="18"/>
                <w:lang w:eastAsia="tr-TR"/>
                <w14:ligatures w14:val="none"/>
              </w:rPr>
              <w:t xml:space="preserve"> Bütünleşik Kalite Yönetim Sistemi (BKYS) revize edilerek Üniversite Bilgi Yönetim Sistemi (ÜBYS)</w:t>
            </w:r>
            <w:r w:rsidR="009F261F">
              <w:rPr>
                <w:rFonts w:ascii="Calibri" w:eastAsia="Times New Roman" w:hAnsi="Calibri" w:cs="Calibri"/>
                <w:kern w:val="0"/>
                <w:sz w:val="18"/>
                <w:szCs w:val="18"/>
                <w:lang w:eastAsia="tr-TR"/>
                <w14:ligatures w14:val="none"/>
              </w:rPr>
              <w:t xml:space="preserve"> </w:t>
            </w:r>
            <w:proofErr w:type="spellStart"/>
            <w:r w:rsidR="000A5E91" w:rsidRPr="000A5E91">
              <w:rPr>
                <w:rFonts w:ascii="Calibri" w:eastAsia="Times New Roman" w:hAnsi="Calibri" w:cs="Calibri"/>
                <w:kern w:val="0"/>
                <w:sz w:val="18"/>
                <w:szCs w:val="18"/>
                <w:lang w:eastAsia="tr-TR"/>
                <w14:ligatures w14:val="none"/>
              </w:rPr>
              <w:t>nin</w:t>
            </w:r>
            <w:proofErr w:type="spellEnd"/>
            <w:r w:rsidR="000A5E91" w:rsidRPr="000A5E91">
              <w:rPr>
                <w:rFonts w:ascii="Calibri" w:eastAsia="Times New Roman" w:hAnsi="Calibri" w:cs="Calibri"/>
                <w:kern w:val="0"/>
                <w:sz w:val="18"/>
                <w:szCs w:val="18"/>
                <w:lang w:eastAsia="tr-TR"/>
                <w14:ligatures w14:val="none"/>
              </w:rPr>
              <w:t xml:space="preserve"> hayata geçirilmesi için çalışmalara başlanacaktır</w:t>
            </w:r>
            <w:r w:rsidR="000A5E91" w:rsidRPr="000A5E91">
              <w:rPr>
                <w:rFonts w:ascii="Calibri" w:eastAsia="Times New Roman" w:hAnsi="Calibri" w:cs="Calibri"/>
                <w:kern w:val="0"/>
                <w:sz w:val="20"/>
                <w:szCs w:val="20"/>
                <w:lang w:eastAsia="tr-TR"/>
                <w14:ligatures w14:val="none"/>
              </w:rPr>
              <w:t>.</w:t>
            </w:r>
          </w:p>
        </w:tc>
        <w:tc>
          <w:tcPr>
            <w:tcW w:w="1538" w:type="dxa"/>
            <w:tcBorders>
              <w:top w:val="nil"/>
              <w:left w:val="nil"/>
              <w:bottom w:val="single" w:sz="4" w:space="0" w:color="000000"/>
              <w:right w:val="single" w:sz="4" w:space="0" w:color="000000"/>
            </w:tcBorders>
            <w:shd w:val="clear" w:color="auto" w:fill="auto"/>
            <w:vAlign w:val="center"/>
            <w:hideMark/>
          </w:tcPr>
          <w:p w14:paraId="33C50A9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29353F1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7AC33511" w14:textId="5158CB70" w:rsidR="000A5E91" w:rsidRPr="009F261F" w:rsidRDefault="000A5E91" w:rsidP="000A5E91">
            <w:pPr>
              <w:spacing w:after="0" w:line="240" w:lineRule="auto"/>
              <w:rPr>
                <w:rFonts w:ascii="Calibri" w:eastAsia="Times New Roman" w:hAnsi="Calibri" w:cs="Calibri"/>
                <w:kern w:val="0"/>
                <w:sz w:val="18"/>
                <w:szCs w:val="18"/>
                <w:lang w:eastAsia="tr-TR"/>
                <w14:ligatures w14:val="none"/>
              </w:rPr>
            </w:pPr>
            <w:r w:rsidRPr="009F261F">
              <w:rPr>
                <w:rFonts w:ascii="Calibri" w:eastAsia="Times New Roman" w:hAnsi="Calibri" w:cs="Calibri"/>
                <w:kern w:val="0"/>
                <w:sz w:val="18"/>
                <w:szCs w:val="18"/>
                <w:lang w:eastAsia="tr-TR"/>
                <w14:ligatures w14:val="none"/>
              </w:rPr>
              <w:t>Kurumsal Veri Sözlüğü</w:t>
            </w:r>
            <w:r w:rsidRPr="009F261F">
              <w:rPr>
                <w:rFonts w:ascii="Calibri" w:eastAsia="Times New Roman" w:hAnsi="Calibri" w:cs="Calibri"/>
                <w:kern w:val="0"/>
                <w:sz w:val="18"/>
                <w:szCs w:val="18"/>
                <w:lang w:eastAsia="tr-TR"/>
                <w14:ligatures w14:val="none"/>
              </w:rPr>
              <w:br/>
              <w:t>Bilgi</w:t>
            </w:r>
            <w:r w:rsidR="009F261F">
              <w:rPr>
                <w:rFonts w:ascii="Calibri" w:eastAsia="Times New Roman" w:hAnsi="Calibri" w:cs="Calibri"/>
                <w:kern w:val="0"/>
                <w:sz w:val="18"/>
                <w:szCs w:val="18"/>
                <w:lang w:eastAsia="tr-TR"/>
                <w14:ligatures w14:val="none"/>
              </w:rPr>
              <w:t xml:space="preserve"> </w:t>
            </w:r>
            <w:r w:rsidRPr="009F261F">
              <w:rPr>
                <w:rFonts w:ascii="Calibri" w:eastAsia="Times New Roman" w:hAnsi="Calibri" w:cs="Calibri"/>
                <w:kern w:val="0"/>
                <w:sz w:val="18"/>
                <w:szCs w:val="18"/>
                <w:lang w:eastAsia="tr-TR"/>
                <w14:ligatures w14:val="none"/>
              </w:rPr>
              <w:t>Otomasyon Sistemi Düzenlemeleri</w:t>
            </w:r>
          </w:p>
        </w:tc>
        <w:tc>
          <w:tcPr>
            <w:tcW w:w="992" w:type="dxa"/>
            <w:tcBorders>
              <w:top w:val="nil"/>
              <w:left w:val="nil"/>
              <w:bottom w:val="single" w:sz="4" w:space="0" w:color="000000"/>
              <w:right w:val="single" w:sz="4" w:space="0" w:color="000000"/>
            </w:tcBorders>
            <w:shd w:val="clear" w:color="000000" w:fill="FFFF00"/>
            <w:vAlign w:val="center"/>
            <w:hideMark/>
          </w:tcPr>
          <w:p w14:paraId="2DD7BED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48C12D1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026CD94F" w14:textId="77777777" w:rsidTr="00CF0BF9">
        <w:trPr>
          <w:gridAfter w:val="1"/>
          <w:wAfter w:w="160" w:type="dxa"/>
          <w:trHeight w:val="3038"/>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53CA90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13.6</w:t>
            </w:r>
          </w:p>
        </w:tc>
        <w:tc>
          <w:tcPr>
            <w:tcW w:w="2268" w:type="dxa"/>
            <w:tcBorders>
              <w:top w:val="nil"/>
              <w:left w:val="nil"/>
              <w:bottom w:val="single" w:sz="4" w:space="0" w:color="000000"/>
              <w:right w:val="single" w:sz="4" w:space="0" w:color="000000"/>
            </w:tcBorders>
            <w:shd w:val="clear" w:color="000000" w:fill="B7DEE8"/>
            <w:vAlign w:val="center"/>
            <w:hideMark/>
          </w:tcPr>
          <w:p w14:paraId="532E1C8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idarenin misyon, vizyon ve amaçları çerçevesinde beklentilerini görev ve sorumlulukları kapsamında personele bildirmelidir.</w:t>
            </w:r>
          </w:p>
        </w:tc>
        <w:tc>
          <w:tcPr>
            <w:tcW w:w="3050" w:type="dxa"/>
            <w:tcBorders>
              <w:top w:val="nil"/>
              <w:left w:val="nil"/>
              <w:bottom w:val="single" w:sz="4" w:space="0" w:color="000000"/>
              <w:right w:val="single" w:sz="4" w:space="0" w:color="000000"/>
            </w:tcBorders>
            <w:shd w:val="clear" w:color="000000" w:fill="FFFF00"/>
            <w:vAlign w:val="center"/>
            <w:hideMark/>
          </w:tcPr>
          <w:p w14:paraId="2B08775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Kurumsal yapılanma kapsamında düşey ve yatay yapılanmaya göre belirli görev tanımları, yetki ve sorumlulukların tanımlandığı görev tanım formları ile iş akış süreç formlarının ilgili mevzuat ve Üniversitemizin misyon ve vizyonuna uygun olarak her bir akademik ve idari birim web sayfalarında yayınlanarak akreditasyon çalışmaları kapsamında güncellemeler devam etmektedir.</w:t>
            </w:r>
          </w:p>
        </w:tc>
        <w:tc>
          <w:tcPr>
            <w:tcW w:w="635" w:type="dxa"/>
            <w:tcBorders>
              <w:top w:val="nil"/>
              <w:left w:val="nil"/>
              <w:bottom w:val="single" w:sz="4" w:space="0" w:color="000000"/>
              <w:right w:val="single" w:sz="4" w:space="0" w:color="000000"/>
            </w:tcBorders>
            <w:shd w:val="clear" w:color="auto" w:fill="auto"/>
            <w:vAlign w:val="center"/>
            <w:hideMark/>
          </w:tcPr>
          <w:p w14:paraId="7ED68BA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0A5E91">
              <w:rPr>
                <w:rFonts w:ascii="Calibri" w:eastAsia="Times New Roman" w:hAnsi="Calibri" w:cs="Calibri"/>
                <w:kern w:val="0"/>
                <w:sz w:val="18"/>
                <w:szCs w:val="18"/>
                <w:lang w:eastAsia="tr-TR"/>
                <w14:ligatures w14:val="none"/>
              </w:rPr>
              <w:t>13.6.1</w:t>
            </w:r>
          </w:p>
        </w:tc>
        <w:tc>
          <w:tcPr>
            <w:tcW w:w="2290" w:type="dxa"/>
            <w:tcBorders>
              <w:top w:val="nil"/>
              <w:left w:val="nil"/>
              <w:bottom w:val="single" w:sz="4" w:space="0" w:color="000000"/>
              <w:right w:val="single" w:sz="4" w:space="0" w:color="000000"/>
            </w:tcBorders>
            <w:shd w:val="clear" w:color="000000" w:fill="FFFF00"/>
            <w:vAlign w:val="center"/>
            <w:hideMark/>
          </w:tcPr>
          <w:p w14:paraId="07B8AA70" w14:textId="35BA865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ISO formatına uygun yetki devri, hassas </w:t>
            </w:r>
            <w:r w:rsidR="00385B6F" w:rsidRPr="000A5E91">
              <w:rPr>
                <w:rFonts w:ascii="Calibri" w:eastAsia="Times New Roman" w:hAnsi="Calibri" w:cs="Calibri"/>
                <w:kern w:val="0"/>
                <w:sz w:val="20"/>
                <w:szCs w:val="20"/>
                <w:lang w:eastAsia="tr-TR"/>
                <w14:ligatures w14:val="none"/>
              </w:rPr>
              <w:t>görevler, iş</w:t>
            </w:r>
            <w:r w:rsidRPr="000A5E91">
              <w:rPr>
                <w:rFonts w:ascii="Calibri" w:eastAsia="Times New Roman" w:hAnsi="Calibri" w:cs="Calibri"/>
                <w:kern w:val="0"/>
                <w:sz w:val="20"/>
                <w:szCs w:val="20"/>
                <w:lang w:eastAsia="tr-TR"/>
                <w14:ligatures w14:val="none"/>
              </w:rPr>
              <w:t xml:space="preserve"> akış şemaları ve görev tanım formları ile diğer formların web sayfasında yer alması çalışmalarına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526F4EA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                                  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1329067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27EA5DC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Görev tanımı formları</w:t>
            </w:r>
            <w:r w:rsidRPr="000A5E91">
              <w:rPr>
                <w:rFonts w:ascii="Calibri" w:eastAsia="Times New Roman" w:hAnsi="Calibri" w:cs="Calibri"/>
                <w:kern w:val="0"/>
                <w:sz w:val="20"/>
                <w:szCs w:val="20"/>
                <w:lang w:eastAsia="tr-TR"/>
                <w14:ligatures w14:val="none"/>
              </w:rPr>
              <w:br/>
              <w:t>İdari ve akademik yetki devri formları</w:t>
            </w:r>
            <w:r w:rsidRPr="000A5E91">
              <w:rPr>
                <w:rFonts w:ascii="Calibri" w:eastAsia="Times New Roman" w:hAnsi="Calibri" w:cs="Calibri"/>
                <w:kern w:val="0"/>
                <w:sz w:val="20"/>
                <w:szCs w:val="20"/>
                <w:lang w:eastAsia="tr-TR"/>
                <w14:ligatures w14:val="none"/>
              </w:rPr>
              <w:br/>
              <w:t>İş akış şemaları</w:t>
            </w:r>
          </w:p>
        </w:tc>
        <w:tc>
          <w:tcPr>
            <w:tcW w:w="992" w:type="dxa"/>
            <w:tcBorders>
              <w:top w:val="nil"/>
              <w:left w:val="nil"/>
              <w:bottom w:val="single" w:sz="4" w:space="0" w:color="000000"/>
              <w:right w:val="single" w:sz="4" w:space="0" w:color="000000"/>
            </w:tcBorders>
            <w:shd w:val="clear" w:color="000000" w:fill="FFFF00"/>
            <w:vAlign w:val="center"/>
            <w:hideMark/>
          </w:tcPr>
          <w:p w14:paraId="651D2F0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2BA20A2B"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6941C923" w14:textId="77777777" w:rsidTr="00CF0BF9">
        <w:trPr>
          <w:gridAfter w:val="1"/>
          <w:wAfter w:w="160" w:type="dxa"/>
          <w:trHeight w:val="153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D95C5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13.7</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41B7D7F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yatay ve dikey iletişim sistemi personelin değerlendirme, öneri ve sorunlarını iletebilmelerini sağlamalıdır.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44E3DF5D" w14:textId="2ACF061F"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İdari ve akademik dikey ve yatay yapılanma gerçekleştirilmiştir. Ancak yazışma ve iletişim ile ilgili süreçlerin güncellenen "Yazışma Usul ve Esasları </w:t>
            </w:r>
            <w:r w:rsidR="00385B6F" w:rsidRPr="000A5E91">
              <w:rPr>
                <w:rFonts w:ascii="Calibri" w:eastAsia="Times New Roman" w:hAnsi="Calibri" w:cs="Calibri"/>
                <w:kern w:val="0"/>
                <w:sz w:val="20"/>
                <w:szCs w:val="20"/>
                <w:lang w:eastAsia="tr-TR"/>
                <w14:ligatures w14:val="none"/>
              </w:rPr>
              <w:t>ile</w:t>
            </w:r>
            <w:r w:rsidRPr="000A5E91">
              <w:rPr>
                <w:rFonts w:ascii="Calibri" w:eastAsia="Times New Roman" w:hAnsi="Calibri" w:cs="Calibri"/>
                <w:kern w:val="0"/>
                <w:sz w:val="20"/>
                <w:szCs w:val="20"/>
                <w:lang w:eastAsia="tr-TR"/>
                <w14:ligatures w14:val="none"/>
              </w:rPr>
              <w:t xml:space="preserve"> Yetki Devri ve İmza Yetkileri Yönergesi" ne göre düzenlenmesi devam etmektedir. Üst yönetim tarafından gerçekleştirilen düzenli toplantılar ile harcama yetkilisi düzeyindeki çalışanların fikir ve önerilerinin dinlenmesi ve iletişim kanalarının açık tutulması faaliyetleri yürütülmektedir.</w:t>
            </w:r>
          </w:p>
        </w:tc>
        <w:tc>
          <w:tcPr>
            <w:tcW w:w="635" w:type="dxa"/>
            <w:tcBorders>
              <w:top w:val="nil"/>
              <w:left w:val="nil"/>
              <w:bottom w:val="single" w:sz="4" w:space="0" w:color="000000"/>
              <w:right w:val="single" w:sz="4" w:space="0" w:color="000000"/>
            </w:tcBorders>
            <w:shd w:val="clear" w:color="auto" w:fill="auto"/>
            <w:vAlign w:val="center"/>
            <w:hideMark/>
          </w:tcPr>
          <w:p w14:paraId="74FCD011" w14:textId="77777777" w:rsidR="000A5E91" w:rsidRPr="000A5E91" w:rsidRDefault="000A5E91" w:rsidP="000A5E91">
            <w:pPr>
              <w:spacing w:after="0" w:line="240" w:lineRule="auto"/>
              <w:rPr>
                <w:rFonts w:ascii="Calibri" w:eastAsia="Times New Roman" w:hAnsi="Calibri" w:cs="Calibri"/>
                <w:kern w:val="0"/>
                <w:sz w:val="18"/>
                <w:szCs w:val="18"/>
                <w:lang w:eastAsia="tr-TR"/>
                <w14:ligatures w14:val="none"/>
              </w:rPr>
            </w:pPr>
            <w:r w:rsidRPr="000A5E91">
              <w:rPr>
                <w:rFonts w:ascii="Calibri" w:eastAsia="Times New Roman" w:hAnsi="Calibri" w:cs="Calibri"/>
                <w:kern w:val="0"/>
                <w:sz w:val="18"/>
                <w:szCs w:val="18"/>
                <w:lang w:eastAsia="tr-TR"/>
                <w14:ligatures w14:val="none"/>
              </w:rPr>
              <w:t>BİS 13.7.1</w:t>
            </w:r>
          </w:p>
        </w:tc>
        <w:tc>
          <w:tcPr>
            <w:tcW w:w="2290" w:type="dxa"/>
            <w:tcBorders>
              <w:top w:val="nil"/>
              <w:left w:val="nil"/>
              <w:bottom w:val="single" w:sz="4" w:space="0" w:color="000000"/>
              <w:right w:val="single" w:sz="4" w:space="0" w:color="000000"/>
            </w:tcBorders>
            <w:shd w:val="clear" w:color="000000" w:fill="FFFF00"/>
            <w:vAlign w:val="center"/>
            <w:hideMark/>
          </w:tcPr>
          <w:p w14:paraId="21C721D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Yapılanmaya uygun iletişim kanalları Elektronik Belge Yönetim Sistemi (EBYS), e- posta, web sayfaları için bu yapıya uygun olarak düzenlenecek, öneri ve sorunların değerlendirilmesi için uygun kanallardan dönütler alınacaktır.</w:t>
            </w:r>
          </w:p>
        </w:tc>
        <w:tc>
          <w:tcPr>
            <w:tcW w:w="1538" w:type="dxa"/>
            <w:tcBorders>
              <w:top w:val="nil"/>
              <w:left w:val="nil"/>
              <w:bottom w:val="single" w:sz="4" w:space="0" w:color="000000"/>
              <w:right w:val="single" w:sz="4" w:space="0" w:color="000000"/>
            </w:tcBorders>
            <w:shd w:val="clear" w:color="auto" w:fill="auto"/>
            <w:vAlign w:val="center"/>
            <w:hideMark/>
          </w:tcPr>
          <w:p w14:paraId="6F6A5D7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Bilgi İşlem Daire Başkanlığı </w:t>
            </w:r>
            <w:r w:rsidRPr="000A5E91">
              <w:rPr>
                <w:rFonts w:ascii="Calibri" w:eastAsia="Times New Roman" w:hAnsi="Calibri" w:cs="Calibri"/>
                <w:kern w:val="0"/>
                <w:sz w:val="20"/>
                <w:szCs w:val="20"/>
                <w:lang w:eastAsia="tr-TR"/>
                <w14:ligatures w14:val="none"/>
              </w:rPr>
              <w:br/>
              <w:t>Kurumsal İletişim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5E90A40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DF2707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Uygulamaya yönelik alınan dönüşler yazılı bildirimler, elektronik iletişim kanalları yoluyla alınan mesajlar</w:t>
            </w:r>
          </w:p>
        </w:tc>
        <w:tc>
          <w:tcPr>
            <w:tcW w:w="992" w:type="dxa"/>
            <w:tcBorders>
              <w:top w:val="nil"/>
              <w:left w:val="nil"/>
              <w:bottom w:val="single" w:sz="4" w:space="0" w:color="000000"/>
              <w:right w:val="single" w:sz="4" w:space="0" w:color="000000"/>
            </w:tcBorders>
            <w:shd w:val="clear" w:color="000000" w:fill="FFFF00"/>
            <w:vAlign w:val="center"/>
            <w:hideMark/>
          </w:tcPr>
          <w:p w14:paraId="08D0AA9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482C5EE8"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5D6344D0" w14:textId="77777777" w:rsidTr="00CF0BF9">
        <w:trPr>
          <w:gridAfter w:val="1"/>
          <w:wAfter w:w="160" w:type="dxa"/>
          <w:trHeight w:val="411"/>
        </w:trPr>
        <w:tc>
          <w:tcPr>
            <w:tcW w:w="851" w:type="dxa"/>
            <w:vMerge/>
            <w:tcBorders>
              <w:top w:val="nil"/>
              <w:left w:val="single" w:sz="4" w:space="0" w:color="000000"/>
              <w:bottom w:val="single" w:sz="4" w:space="0" w:color="000000"/>
              <w:right w:val="single" w:sz="4" w:space="0" w:color="000000"/>
            </w:tcBorders>
            <w:vAlign w:val="center"/>
            <w:hideMark/>
          </w:tcPr>
          <w:p w14:paraId="1BCE424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52D122E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3C3445C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3C6642B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0A5E91">
              <w:rPr>
                <w:rFonts w:ascii="Calibri" w:eastAsia="Times New Roman" w:hAnsi="Calibri" w:cs="Calibri"/>
                <w:kern w:val="0"/>
                <w:sz w:val="18"/>
                <w:szCs w:val="18"/>
                <w:lang w:eastAsia="tr-TR"/>
                <w14:ligatures w14:val="none"/>
              </w:rPr>
              <w:t>13.7.2</w:t>
            </w:r>
          </w:p>
        </w:tc>
        <w:tc>
          <w:tcPr>
            <w:tcW w:w="2290" w:type="dxa"/>
            <w:tcBorders>
              <w:top w:val="nil"/>
              <w:left w:val="nil"/>
              <w:bottom w:val="single" w:sz="4" w:space="0" w:color="000000"/>
              <w:right w:val="single" w:sz="4" w:space="0" w:color="000000"/>
            </w:tcBorders>
            <w:shd w:val="clear" w:color="000000" w:fill="FFFF00"/>
            <w:vAlign w:val="center"/>
            <w:hideMark/>
          </w:tcPr>
          <w:p w14:paraId="3A1ACC7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 xml:space="preserve">Üst yönetime yapılacak geri bildirimlerin kapsamını, hangi sıklıkta ve hangi yöntemlerle olması gerektiği hususunda ilgili birimleri </w:t>
            </w:r>
            <w:r w:rsidRPr="000A5E91">
              <w:rPr>
                <w:rFonts w:ascii="Calibri" w:eastAsia="Times New Roman" w:hAnsi="Calibri" w:cs="Calibri"/>
                <w:kern w:val="0"/>
                <w:sz w:val="18"/>
                <w:szCs w:val="18"/>
                <w:lang w:eastAsia="tr-TR"/>
                <w14:ligatures w14:val="none"/>
              </w:rPr>
              <w:lastRenderedPageBreak/>
              <w:t>yönlendirecek prosedür ve iş akış şeması oluşturulacaktır</w:t>
            </w:r>
            <w:r w:rsidRPr="000A5E91">
              <w:rPr>
                <w:rFonts w:ascii="Calibri" w:eastAsia="Times New Roman" w:hAnsi="Calibri" w:cs="Calibri"/>
                <w:kern w:val="0"/>
                <w:sz w:val="20"/>
                <w:szCs w:val="20"/>
                <w:lang w:eastAsia="tr-TR"/>
                <w14:ligatures w14:val="none"/>
              </w:rPr>
              <w:t>.</w:t>
            </w:r>
          </w:p>
        </w:tc>
        <w:tc>
          <w:tcPr>
            <w:tcW w:w="1538" w:type="dxa"/>
            <w:tcBorders>
              <w:top w:val="nil"/>
              <w:left w:val="nil"/>
              <w:bottom w:val="single" w:sz="4" w:space="0" w:color="000000"/>
              <w:right w:val="single" w:sz="4" w:space="0" w:color="000000"/>
            </w:tcBorders>
            <w:shd w:val="clear" w:color="auto" w:fill="auto"/>
            <w:vAlign w:val="center"/>
            <w:hideMark/>
          </w:tcPr>
          <w:p w14:paraId="3121A99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737516C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DF8685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Prosedür, İş Akış Şeması</w:t>
            </w:r>
          </w:p>
        </w:tc>
        <w:tc>
          <w:tcPr>
            <w:tcW w:w="992" w:type="dxa"/>
            <w:tcBorders>
              <w:top w:val="nil"/>
              <w:left w:val="nil"/>
              <w:bottom w:val="single" w:sz="4" w:space="0" w:color="000000"/>
              <w:right w:val="single" w:sz="4" w:space="0" w:color="000000"/>
            </w:tcBorders>
            <w:shd w:val="clear" w:color="000000" w:fill="FFFF00"/>
            <w:vAlign w:val="center"/>
            <w:hideMark/>
          </w:tcPr>
          <w:p w14:paraId="6DC903D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53A433C7"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5965544B" w14:textId="77777777" w:rsidTr="00CF0BF9">
        <w:trPr>
          <w:gridAfter w:val="1"/>
          <w:wAfter w:w="160" w:type="dxa"/>
          <w:trHeight w:val="1576"/>
        </w:trPr>
        <w:tc>
          <w:tcPr>
            <w:tcW w:w="851" w:type="dxa"/>
            <w:vMerge/>
            <w:tcBorders>
              <w:top w:val="nil"/>
              <w:left w:val="single" w:sz="4" w:space="0" w:color="000000"/>
              <w:bottom w:val="single" w:sz="4" w:space="0" w:color="000000"/>
              <w:right w:val="single" w:sz="4" w:space="0" w:color="000000"/>
            </w:tcBorders>
            <w:vAlign w:val="center"/>
            <w:hideMark/>
          </w:tcPr>
          <w:p w14:paraId="4453D28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5EBF6AC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706FBB1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096A468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0A5E91">
              <w:rPr>
                <w:rFonts w:ascii="Calibri" w:eastAsia="Times New Roman" w:hAnsi="Calibri" w:cs="Calibri"/>
                <w:kern w:val="0"/>
                <w:sz w:val="18"/>
                <w:szCs w:val="18"/>
                <w:lang w:eastAsia="tr-TR"/>
                <w14:ligatures w14:val="none"/>
              </w:rPr>
              <w:t>13.7.3</w:t>
            </w:r>
          </w:p>
        </w:tc>
        <w:tc>
          <w:tcPr>
            <w:tcW w:w="2290" w:type="dxa"/>
            <w:tcBorders>
              <w:top w:val="nil"/>
              <w:left w:val="nil"/>
              <w:bottom w:val="single" w:sz="4" w:space="0" w:color="000000"/>
              <w:right w:val="single" w:sz="4" w:space="0" w:color="000000"/>
            </w:tcBorders>
            <w:shd w:val="clear" w:color="000000" w:fill="FFFF00"/>
            <w:vAlign w:val="center"/>
            <w:hideMark/>
          </w:tcPr>
          <w:p w14:paraId="4D20F17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18"/>
                <w:szCs w:val="18"/>
                <w:lang w:eastAsia="tr-TR"/>
                <w14:ligatures w14:val="none"/>
              </w:rPr>
              <w:t>Kurum içi ve dışı kullanıcıların bilgi ve iletişim sistemi konusunda memnuniyetlerin ölçülmesine ilişkin periyodik anket uygulanması.</w:t>
            </w:r>
          </w:p>
        </w:tc>
        <w:tc>
          <w:tcPr>
            <w:tcW w:w="1538" w:type="dxa"/>
            <w:tcBorders>
              <w:top w:val="nil"/>
              <w:left w:val="nil"/>
              <w:bottom w:val="single" w:sz="4" w:space="0" w:color="000000"/>
              <w:right w:val="single" w:sz="4" w:space="0" w:color="000000"/>
            </w:tcBorders>
            <w:shd w:val="clear" w:color="auto" w:fill="auto"/>
            <w:vAlign w:val="center"/>
            <w:hideMark/>
          </w:tcPr>
          <w:p w14:paraId="03DCAAE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4394B0F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3A54C54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Anket uygulaması sonuçları</w:t>
            </w:r>
          </w:p>
        </w:tc>
        <w:tc>
          <w:tcPr>
            <w:tcW w:w="992" w:type="dxa"/>
            <w:tcBorders>
              <w:top w:val="nil"/>
              <w:left w:val="nil"/>
              <w:bottom w:val="single" w:sz="4" w:space="0" w:color="000000"/>
              <w:right w:val="single" w:sz="4" w:space="0" w:color="000000"/>
            </w:tcBorders>
            <w:shd w:val="clear" w:color="000000" w:fill="FFFF00"/>
            <w:vAlign w:val="center"/>
            <w:hideMark/>
          </w:tcPr>
          <w:p w14:paraId="6121D3D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69C8DA23"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7F315ABB" w14:textId="77777777" w:rsidTr="000A5E91">
        <w:trPr>
          <w:gridAfter w:val="1"/>
          <w:wAfter w:w="160" w:type="dxa"/>
          <w:trHeight w:val="525"/>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1F5FAA73"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BİS14</w:t>
            </w:r>
          </w:p>
        </w:tc>
        <w:tc>
          <w:tcPr>
            <w:tcW w:w="15025" w:type="dxa"/>
            <w:gridSpan w:val="9"/>
            <w:tcBorders>
              <w:top w:val="single" w:sz="4" w:space="0" w:color="000000"/>
              <w:left w:val="nil"/>
              <w:bottom w:val="single" w:sz="4" w:space="0" w:color="000000"/>
              <w:right w:val="single" w:sz="4" w:space="0" w:color="000000"/>
            </w:tcBorders>
            <w:shd w:val="clear" w:color="000000" w:fill="CCFFCC"/>
            <w:vAlign w:val="center"/>
            <w:hideMark/>
          </w:tcPr>
          <w:p w14:paraId="341AB22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 xml:space="preserve">Raporlama: </w:t>
            </w:r>
            <w:r w:rsidRPr="000A5E91">
              <w:rPr>
                <w:rFonts w:ascii="Calibri" w:eastAsia="Times New Roman" w:hAnsi="Calibri" w:cs="Calibri"/>
                <w:kern w:val="0"/>
                <w:sz w:val="20"/>
                <w:szCs w:val="20"/>
                <w:lang w:eastAsia="tr-TR"/>
                <w14:ligatures w14:val="none"/>
              </w:rPr>
              <w:t>İdarenin amaç, hedef, gösterge ve faaliyetleri ile sonuçları, saydamlık ve hesap verebilirlik ilkeleri doğrultusunda raporlanmalıdır.</w:t>
            </w:r>
          </w:p>
        </w:tc>
      </w:tr>
      <w:tr w:rsidR="00E132FA" w:rsidRPr="000A5E91" w14:paraId="39004204"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2372AC9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14.1</w:t>
            </w:r>
          </w:p>
        </w:tc>
        <w:tc>
          <w:tcPr>
            <w:tcW w:w="2268" w:type="dxa"/>
            <w:tcBorders>
              <w:top w:val="nil"/>
              <w:left w:val="nil"/>
              <w:bottom w:val="single" w:sz="4" w:space="0" w:color="000000"/>
              <w:right w:val="single" w:sz="4" w:space="0" w:color="000000"/>
            </w:tcBorders>
            <w:shd w:val="clear" w:color="000000" w:fill="B7DEE8"/>
            <w:vAlign w:val="center"/>
            <w:hideMark/>
          </w:tcPr>
          <w:p w14:paraId="01543C6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 her yıl amaçları, hedefleri, stratejileri varlıkları yükümlülükleri ve performans programlarını kamuoyuna açıklamalıdır.</w:t>
            </w:r>
          </w:p>
        </w:tc>
        <w:tc>
          <w:tcPr>
            <w:tcW w:w="3050" w:type="dxa"/>
            <w:tcBorders>
              <w:top w:val="nil"/>
              <w:left w:val="nil"/>
              <w:bottom w:val="single" w:sz="4" w:space="0" w:color="000000"/>
              <w:right w:val="single" w:sz="4" w:space="0" w:color="000000"/>
            </w:tcBorders>
            <w:shd w:val="clear" w:color="000000" w:fill="FFFF00"/>
            <w:vAlign w:val="center"/>
            <w:hideMark/>
          </w:tcPr>
          <w:p w14:paraId="179D241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akademik ve idari birimler her yıl faaliyet raporu ve değerlendirme raporu ile yeni yapılanmaya uygun eylem planlarını hazırlayarak web siteleri aracılığıyla kamuoyuna duyurmaktadır. İdare Performans Programı periyodik hazırlanarak kamuoyu ile paylaşılmaktadır.</w:t>
            </w:r>
          </w:p>
        </w:tc>
        <w:tc>
          <w:tcPr>
            <w:tcW w:w="635" w:type="dxa"/>
            <w:tcBorders>
              <w:top w:val="nil"/>
              <w:left w:val="nil"/>
              <w:bottom w:val="single" w:sz="4" w:space="0" w:color="000000"/>
              <w:right w:val="single" w:sz="4" w:space="0" w:color="000000"/>
            </w:tcBorders>
            <w:shd w:val="clear" w:color="auto" w:fill="auto"/>
            <w:vAlign w:val="center"/>
            <w:hideMark/>
          </w:tcPr>
          <w:p w14:paraId="027D56F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14.1.1</w:t>
            </w:r>
          </w:p>
        </w:tc>
        <w:tc>
          <w:tcPr>
            <w:tcW w:w="2290" w:type="dxa"/>
            <w:tcBorders>
              <w:top w:val="nil"/>
              <w:left w:val="nil"/>
              <w:bottom w:val="single" w:sz="4" w:space="0" w:color="000000"/>
              <w:right w:val="single" w:sz="4" w:space="0" w:color="000000"/>
            </w:tcBorders>
            <w:shd w:val="clear" w:color="000000" w:fill="FFFF00"/>
            <w:vAlign w:val="center"/>
            <w:hideMark/>
          </w:tcPr>
          <w:p w14:paraId="1D7D852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durumda kullanılan uygulamalar makul güvence sağlamaktadır bu nedenle yeni bir düzenleme veya uygulama öngörülmemiştir.</w:t>
            </w:r>
          </w:p>
        </w:tc>
        <w:tc>
          <w:tcPr>
            <w:tcW w:w="1538" w:type="dxa"/>
            <w:tcBorders>
              <w:top w:val="nil"/>
              <w:left w:val="nil"/>
              <w:bottom w:val="single" w:sz="4" w:space="0" w:color="000000"/>
              <w:right w:val="single" w:sz="4" w:space="0" w:color="000000"/>
            </w:tcBorders>
            <w:shd w:val="clear" w:color="auto" w:fill="auto"/>
            <w:vAlign w:val="center"/>
            <w:hideMark/>
          </w:tcPr>
          <w:p w14:paraId="7369F55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42F5B40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7075EC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Faaliyet Raporu Eylem Planı</w:t>
            </w:r>
          </w:p>
        </w:tc>
        <w:tc>
          <w:tcPr>
            <w:tcW w:w="992" w:type="dxa"/>
            <w:tcBorders>
              <w:top w:val="nil"/>
              <w:left w:val="nil"/>
              <w:bottom w:val="single" w:sz="4" w:space="0" w:color="000000"/>
              <w:right w:val="single" w:sz="4" w:space="0" w:color="000000"/>
            </w:tcBorders>
            <w:shd w:val="clear" w:color="000000" w:fill="FFFF00"/>
            <w:vAlign w:val="center"/>
            <w:hideMark/>
          </w:tcPr>
          <w:p w14:paraId="20CCF9E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729AD592"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69CE6C5C"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9F1769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14.2</w:t>
            </w:r>
          </w:p>
        </w:tc>
        <w:tc>
          <w:tcPr>
            <w:tcW w:w="2268" w:type="dxa"/>
            <w:tcBorders>
              <w:top w:val="nil"/>
              <w:left w:val="nil"/>
              <w:bottom w:val="single" w:sz="4" w:space="0" w:color="000000"/>
              <w:right w:val="single" w:sz="4" w:space="0" w:color="000000"/>
            </w:tcBorders>
            <w:shd w:val="clear" w:color="000000" w:fill="B7DEE8"/>
            <w:vAlign w:val="center"/>
            <w:hideMark/>
          </w:tcPr>
          <w:p w14:paraId="1F5F17E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İdareler, bütçelerinin ilk altı aylık uygulama sonuçları ikinci altı aya ilişkin beklentiler ve hedefler ile faaliyetlerini kamuoyuna açıklamalıdır.</w:t>
            </w:r>
          </w:p>
        </w:tc>
        <w:tc>
          <w:tcPr>
            <w:tcW w:w="3050" w:type="dxa"/>
            <w:tcBorders>
              <w:top w:val="nil"/>
              <w:left w:val="nil"/>
              <w:bottom w:val="single" w:sz="4" w:space="0" w:color="000000"/>
              <w:right w:val="single" w:sz="4" w:space="0" w:color="000000"/>
            </w:tcBorders>
            <w:shd w:val="clear" w:color="000000" w:fill="FFFF00"/>
            <w:vAlign w:val="center"/>
            <w:hideMark/>
          </w:tcPr>
          <w:p w14:paraId="1E240635" w14:textId="1A2AC69F"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Bandırma </w:t>
            </w:r>
            <w:proofErr w:type="spellStart"/>
            <w:r w:rsidRPr="000A5E91">
              <w:rPr>
                <w:rFonts w:ascii="Calibri" w:eastAsia="Times New Roman" w:hAnsi="Calibri" w:cs="Calibri"/>
                <w:kern w:val="0"/>
                <w:sz w:val="20"/>
                <w:szCs w:val="20"/>
                <w:lang w:eastAsia="tr-TR"/>
                <w14:ligatures w14:val="none"/>
              </w:rPr>
              <w:t>Onyedi</w:t>
            </w:r>
            <w:proofErr w:type="spellEnd"/>
            <w:r w:rsidRPr="000A5E91">
              <w:rPr>
                <w:rFonts w:ascii="Calibri" w:eastAsia="Times New Roman" w:hAnsi="Calibri" w:cs="Calibri"/>
                <w:kern w:val="0"/>
                <w:sz w:val="20"/>
                <w:szCs w:val="20"/>
                <w:lang w:eastAsia="tr-TR"/>
                <w14:ligatures w14:val="none"/>
              </w:rPr>
              <w:t xml:space="preserve"> Eylül </w:t>
            </w:r>
            <w:r w:rsidR="00385B6F" w:rsidRPr="000A5E91">
              <w:rPr>
                <w:rFonts w:ascii="Calibri" w:eastAsia="Times New Roman" w:hAnsi="Calibri" w:cs="Calibri"/>
                <w:kern w:val="0"/>
                <w:sz w:val="20"/>
                <w:szCs w:val="20"/>
                <w:lang w:eastAsia="tr-TR"/>
                <w14:ligatures w14:val="none"/>
              </w:rPr>
              <w:t>Üniversitesi bütçesinin</w:t>
            </w:r>
            <w:r w:rsidRPr="000A5E91">
              <w:rPr>
                <w:rFonts w:ascii="Calibri" w:eastAsia="Times New Roman" w:hAnsi="Calibri" w:cs="Calibri"/>
                <w:kern w:val="0"/>
                <w:sz w:val="20"/>
                <w:szCs w:val="20"/>
                <w:lang w:eastAsia="tr-TR"/>
                <w14:ligatures w14:val="none"/>
              </w:rPr>
              <w:t xml:space="preserve"> ilk altı aylık uygulama sonuçları, ikinci altı aya ilişkin beklentiler ve hedefler ile faaliyetleri Kurumsal Mali Durum ve Beklentiler Raporunda kamuoyuna açıklamaktadır.</w:t>
            </w:r>
          </w:p>
        </w:tc>
        <w:tc>
          <w:tcPr>
            <w:tcW w:w="635" w:type="dxa"/>
            <w:tcBorders>
              <w:top w:val="nil"/>
              <w:left w:val="nil"/>
              <w:bottom w:val="single" w:sz="4" w:space="0" w:color="000000"/>
              <w:right w:val="single" w:sz="4" w:space="0" w:color="000000"/>
            </w:tcBorders>
            <w:shd w:val="clear" w:color="auto" w:fill="auto"/>
            <w:vAlign w:val="center"/>
            <w:hideMark/>
          </w:tcPr>
          <w:p w14:paraId="670ECF3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14.2.1</w:t>
            </w:r>
          </w:p>
        </w:tc>
        <w:tc>
          <w:tcPr>
            <w:tcW w:w="2290" w:type="dxa"/>
            <w:tcBorders>
              <w:top w:val="nil"/>
              <w:left w:val="nil"/>
              <w:bottom w:val="single" w:sz="4" w:space="0" w:color="000000"/>
              <w:right w:val="single" w:sz="4" w:space="0" w:color="000000"/>
            </w:tcBorders>
            <w:shd w:val="clear" w:color="000000" w:fill="FFFF00"/>
            <w:vAlign w:val="center"/>
            <w:hideMark/>
          </w:tcPr>
          <w:p w14:paraId="3E3007A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Mevcut durumda kullanılan uygulamalar makul güvence sağlamaktadır bu nedenle yeni bir düzenleme veya uygulama öngörülmemiştir. </w:t>
            </w:r>
          </w:p>
        </w:tc>
        <w:tc>
          <w:tcPr>
            <w:tcW w:w="1538" w:type="dxa"/>
            <w:tcBorders>
              <w:top w:val="nil"/>
              <w:left w:val="nil"/>
              <w:bottom w:val="single" w:sz="4" w:space="0" w:color="000000"/>
              <w:right w:val="single" w:sz="4" w:space="0" w:color="000000"/>
            </w:tcBorders>
            <w:shd w:val="clear" w:color="auto" w:fill="auto"/>
            <w:vAlign w:val="center"/>
            <w:hideMark/>
          </w:tcPr>
          <w:p w14:paraId="53A39FD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4737B7B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3F900C0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Kurumsal Mali Durum ve Beklentiler Raporu</w:t>
            </w:r>
          </w:p>
        </w:tc>
        <w:tc>
          <w:tcPr>
            <w:tcW w:w="992" w:type="dxa"/>
            <w:tcBorders>
              <w:top w:val="nil"/>
              <w:left w:val="nil"/>
              <w:bottom w:val="single" w:sz="4" w:space="0" w:color="000000"/>
              <w:right w:val="single" w:sz="4" w:space="0" w:color="000000"/>
            </w:tcBorders>
            <w:shd w:val="clear" w:color="000000" w:fill="FFFF00"/>
            <w:vAlign w:val="center"/>
            <w:hideMark/>
          </w:tcPr>
          <w:p w14:paraId="142A178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Altı ayda bir</w:t>
            </w:r>
          </w:p>
        </w:tc>
        <w:tc>
          <w:tcPr>
            <w:tcW w:w="1701" w:type="dxa"/>
            <w:tcBorders>
              <w:top w:val="nil"/>
              <w:left w:val="nil"/>
              <w:bottom w:val="single" w:sz="4" w:space="0" w:color="000000"/>
              <w:right w:val="single" w:sz="4" w:space="0" w:color="000000"/>
            </w:tcBorders>
            <w:shd w:val="clear" w:color="000000" w:fill="FFFF00"/>
            <w:vAlign w:val="center"/>
            <w:hideMark/>
          </w:tcPr>
          <w:p w14:paraId="2DD54540"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253F0B68" w14:textId="77777777" w:rsidTr="00CF0BF9">
        <w:trPr>
          <w:gridAfter w:val="1"/>
          <w:wAfter w:w="160"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2F1FE38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14.3</w:t>
            </w:r>
          </w:p>
        </w:tc>
        <w:tc>
          <w:tcPr>
            <w:tcW w:w="2268" w:type="dxa"/>
            <w:tcBorders>
              <w:top w:val="nil"/>
              <w:left w:val="nil"/>
              <w:bottom w:val="single" w:sz="4" w:space="0" w:color="000000"/>
              <w:right w:val="single" w:sz="4" w:space="0" w:color="000000"/>
            </w:tcBorders>
            <w:shd w:val="clear" w:color="000000" w:fill="B7DEE8"/>
            <w:vAlign w:val="center"/>
            <w:hideMark/>
          </w:tcPr>
          <w:p w14:paraId="7568B7A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Faaliyet sonuçları ve değerlendirmeler idare faaliyet raporunda gösterilmeli ve duyurulmalıdır.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4D59E33F" w14:textId="76128D83"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Faaliyet sonuçları ve değerlendirmeler, idare faaliyet raporunda gösterilmekte ve Bandırma </w:t>
            </w:r>
            <w:proofErr w:type="spellStart"/>
            <w:r w:rsidRPr="000A5E91">
              <w:rPr>
                <w:rFonts w:ascii="Calibri" w:eastAsia="Times New Roman" w:hAnsi="Calibri" w:cs="Calibri"/>
                <w:kern w:val="0"/>
                <w:sz w:val="20"/>
                <w:szCs w:val="20"/>
                <w:lang w:eastAsia="tr-TR"/>
                <w14:ligatures w14:val="none"/>
              </w:rPr>
              <w:t>Onyedi</w:t>
            </w:r>
            <w:proofErr w:type="spellEnd"/>
            <w:r w:rsidRPr="000A5E91">
              <w:rPr>
                <w:rFonts w:ascii="Calibri" w:eastAsia="Times New Roman" w:hAnsi="Calibri" w:cs="Calibri"/>
                <w:kern w:val="0"/>
                <w:sz w:val="20"/>
                <w:szCs w:val="20"/>
                <w:lang w:eastAsia="tr-TR"/>
                <w14:ligatures w14:val="none"/>
              </w:rPr>
              <w:t xml:space="preserve"> Eylül Üniversites</w:t>
            </w:r>
            <w:r w:rsidR="00385B6F">
              <w:rPr>
                <w:rFonts w:ascii="Calibri" w:eastAsia="Times New Roman" w:hAnsi="Calibri" w:cs="Calibri"/>
                <w:kern w:val="0"/>
                <w:sz w:val="20"/>
                <w:szCs w:val="20"/>
                <w:lang w:eastAsia="tr-TR"/>
                <w14:ligatures w14:val="none"/>
              </w:rPr>
              <w:t>i</w:t>
            </w:r>
            <w:r w:rsidRPr="000A5E91">
              <w:rPr>
                <w:rFonts w:ascii="Calibri" w:eastAsia="Times New Roman" w:hAnsi="Calibri" w:cs="Calibri"/>
                <w:kern w:val="0"/>
                <w:sz w:val="20"/>
                <w:szCs w:val="20"/>
                <w:lang w:eastAsia="tr-TR"/>
                <w14:ligatures w14:val="none"/>
              </w:rPr>
              <w:t xml:space="preserve"> web sayfasından kamuoyuna duyurulmaktadır.</w:t>
            </w:r>
          </w:p>
        </w:tc>
        <w:tc>
          <w:tcPr>
            <w:tcW w:w="635" w:type="dxa"/>
            <w:tcBorders>
              <w:top w:val="nil"/>
              <w:left w:val="nil"/>
              <w:bottom w:val="single" w:sz="4" w:space="0" w:color="000000"/>
              <w:right w:val="single" w:sz="4" w:space="0" w:color="000000"/>
            </w:tcBorders>
            <w:shd w:val="clear" w:color="auto" w:fill="auto"/>
            <w:vAlign w:val="center"/>
            <w:hideMark/>
          </w:tcPr>
          <w:p w14:paraId="0C6FCB9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14.3.1</w:t>
            </w:r>
          </w:p>
        </w:tc>
        <w:tc>
          <w:tcPr>
            <w:tcW w:w="2290" w:type="dxa"/>
            <w:tcBorders>
              <w:top w:val="nil"/>
              <w:left w:val="nil"/>
              <w:bottom w:val="single" w:sz="4" w:space="0" w:color="000000"/>
              <w:right w:val="single" w:sz="4" w:space="0" w:color="000000"/>
            </w:tcBorders>
            <w:shd w:val="clear" w:color="000000" w:fill="FFFF00"/>
            <w:vAlign w:val="center"/>
            <w:hideMark/>
          </w:tcPr>
          <w:p w14:paraId="37E33D2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Mevcut durumda kullanılan uygulamalar makul güvence sağlamaktadır bu nedenle yeni bir düzenleme veya uygulama öngörülmemiştir. </w:t>
            </w:r>
          </w:p>
        </w:tc>
        <w:tc>
          <w:tcPr>
            <w:tcW w:w="1538" w:type="dxa"/>
            <w:tcBorders>
              <w:top w:val="nil"/>
              <w:left w:val="nil"/>
              <w:bottom w:val="single" w:sz="4" w:space="0" w:color="000000"/>
              <w:right w:val="single" w:sz="4" w:space="0" w:color="000000"/>
            </w:tcBorders>
            <w:shd w:val="clear" w:color="auto" w:fill="auto"/>
            <w:vAlign w:val="center"/>
            <w:hideMark/>
          </w:tcPr>
          <w:p w14:paraId="23AE937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B5CAEF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2DB25A4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 Faaliyet Raporu</w:t>
            </w:r>
          </w:p>
        </w:tc>
        <w:tc>
          <w:tcPr>
            <w:tcW w:w="992" w:type="dxa"/>
            <w:tcBorders>
              <w:top w:val="nil"/>
              <w:left w:val="nil"/>
              <w:bottom w:val="single" w:sz="4" w:space="0" w:color="000000"/>
              <w:right w:val="single" w:sz="4" w:space="0" w:color="000000"/>
            </w:tcBorders>
            <w:shd w:val="clear" w:color="000000" w:fill="FFFF00"/>
            <w:vAlign w:val="center"/>
            <w:hideMark/>
          </w:tcPr>
          <w:p w14:paraId="2E3D65E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047C07AC"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520FF513" w14:textId="77777777" w:rsidTr="00CF0BF9">
        <w:trPr>
          <w:gridAfter w:val="1"/>
          <w:wAfter w:w="160" w:type="dxa"/>
          <w:trHeight w:val="2679"/>
        </w:trPr>
        <w:tc>
          <w:tcPr>
            <w:tcW w:w="851" w:type="dxa"/>
            <w:tcBorders>
              <w:top w:val="nil"/>
              <w:left w:val="single" w:sz="4" w:space="0" w:color="000000"/>
              <w:bottom w:val="nil"/>
              <w:right w:val="single" w:sz="4" w:space="0" w:color="000000"/>
            </w:tcBorders>
            <w:shd w:val="clear" w:color="auto" w:fill="auto"/>
            <w:vAlign w:val="center"/>
            <w:hideMark/>
          </w:tcPr>
          <w:p w14:paraId="7EA557E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BİS 14.4</w:t>
            </w:r>
          </w:p>
        </w:tc>
        <w:tc>
          <w:tcPr>
            <w:tcW w:w="2268" w:type="dxa"/>
            <w:tcBorders>
              <w:top w:val="nil"/>
              <w:left w:val="nil"/>
              <w:bottom w:val="nil"/>
              <w:right w:val="single" w:sz="4" w:space="0" w:color="000000"/>
            </w:tcBorders>
            <w:shd w:val="clear" w:color="000000" w:fill="B7DEE8"/>
            <w:vAlign w:val="center"/>
            <w:hideMark/>
          </w:tcPr>
          <w:p w14:paraId="282AA29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Faaliyetlerin gözetimi amacıyla idare içinde yatay ve dikey raporlama ağı yazılı olarak belirlenmeli birim ve personel, görevleri ve faaliyetleriyle ilgili hazırlanması gereken raporlar hakkında bilgilendirilmelidir.</w:t>
            </w:r>
          </w:p>
        </w:tc>
        <w:tc>
          <w:tcPr>
            <w:tcW w:w="3050" w:type="dxa"/>
            <w:tcBorders>
              <w:top w:val="nil"/>
              <w:left w:val="nil"/>
              <w:bottom w:val="nil"/>
              <w:right w:val="single" w:sz="4" w:space="0" w:color="000000"/>
            </w:tcBorders>
            <w:shd w:val="clear" w:color="000000" w:fill="FFFF00"/>
            <w:vAlign w:val="center"/>
            <w:hideMark/>
          </w:tcPr>
          <w:p w14:paraId="06AD75E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Daha önce oluşturulan iş akış süreçleri yeni yapılanmaya göre güncellenmektedir. Gözden geçirme faaliyetleri devam edecektir.</w:t>
            </w:r>
          </w:p>
        </w:tc>
        <w:tc>
          <w:tcPr>
            <w:tcW w:w="635" w:type="dxa"/>
            <w:tcBorders>
              <w:top w:val="nil"/>
              <w:left w:val="nil"/>
              <w:bottom w:val="single" w:sz="4" w:space="0" w:color="000000"/>
              <w:right w:val="single" w:sz="4" w:space="0" w:color="000000"/>
            </w:tcBorders>
            <w:shd w:val="clear" w:color="auto" w:fill="auto"/>
            <w:vAlign w:val="center"/>
            <w:hideMark/>
          </w:tcPr>
          <w:p w14:paraId="47918F2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14.4.1</w:t>
            </w:r>
          </w:p>
        </w:tc>
        <w:tc>
          <w:tcPr>
            <w:tcW w:w="2290" w:type="dxa"/>
            <w:tcBorders>
              <w:top w:val="nil"/>
              <w:left w:val="nil"/>
              <w:bottom w:val="single" w:sz="4" w:space="0" w:color="000000"/>
              <w:right w:val="single" w:sz="4" w:space="0" w:color="000000"/>
            </w:tcBorders>
            <w:shd w:val="clear" w:color="000000" w:fill="FFFF00"/>
            <w:vAlign w:val="center"/>
            <w:hideMark/>
          </w:tcPr>
          <w:p w14:paraId="362D189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İş akış şemaları ve görev tanımları/dağılımları kurumsal yapılanmaya uygun olarak yeniden düzenlenecektir.</w:t>
            </w:r>
          </w:p>
        </w:tc>
        <w:tc>
          <w:tcPr>
            <w:tcW w:w="1538" w:type="dxa"/>
            <w:tcBorders>
              <w:top w:val="nil"/>
              <w:left w:val="nil"/>
              <w:bottom w:val="single" w:sz="4" w:space="0" w:color="000000"/>
              <w:right w:val="single" w:sz="4" w:space="0" w:color="000000"/>
            </w:tcBorders>
            <w:shd w:val="clear" w:color="auto" w:fill="auto"/>
            <w:vAlign w:val="center"/>
            <w:hideMark/>
          </w:tcPr>
          <w:p w14:paraId="7B1541C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Kalite Koordinatörlüğü</w:t>
            </w:r>
          </w:p>
        </w:tc>
        <w:tc>
          <w:tcPr>
            <w:tcW w:w="1417" w:type="dxa"/>
            <w:tcBorders>
              <w:top w:val="nil"/>
              <w:left w:val="nil"/>
              <w:bottom w:val="single" w:sz="4" w:space="0" w:color="000000"/>
              <w:right w:val="single" w:sz="4" w:space="0" w:color="000000"/>
            </w:tcBorders>
            <w:shd w:val="clear" w:color="auto" w:fill="auto"/>
            <w:vAlign w:val="center"/>
            <w:hideMark/>
          </w:tcPr>
          <w:p w14:paraId="79886E5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01FDE8B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İş akış şemaları</w:t>
            </w:r>
            <w:r w:rsidRPr="000A5E91">
              <w:rPr>
                <w:rFonts w:ascii="Calibri" w:eastAsia="Times New Roman" w:hAnsi="Calibri" w:cs="Calibri"/>
                <w:kern w:val="0"/>
                <w:sz w:val="20"/>
                <w:szCs w:val="20"/>
                <w:lang w:eastAsia="tr-TR"/>
                <w14:ligatures w14:val="none"/>
              </w:rPr>
              <w:br/>
              <w:t>Görev dağılım formları</w:t>
            </w:r>
          </w:p>
        </w:tc>
        <w:tc>
          <w:tcPr>
            <w:tcW w:w="992" w:type="dxa"/>
            <w:tcBorders>
              <w:top w:val="nil"/>
              <w:left w:val="nil"/>
              <w:bottom w:val="single" w:sz="4" w:space="0" w:color="000000"/>
              <w:right w:val="single" w:sz="4" w:space="0" w:color="000000"/>
            </w:tcBorders>
            <w:shd w:val="clear" w:color="000000" w:fill="FFFF00"/>
            <w:vAlign w:val="center"/>
            <w:hideMark/>
          </w:tcPr>
          <w:p w14:paraId="04D621C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25DAB2F4"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7D554851" w14:textId="77777777" w:rsidTr="000A5E91">
        <w:trPr>
          <w:gridAfter w:val="1"/>
          <w:wAfter w:w="160" w:type="dxa"/>
          <w:trHeight w:val="315"/>
        </w:trPr>
        <w:tc>
          <w:tcPr>
            <w:tcW w:w="851" w:type="dxa"/>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4939BE91"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BİS15</w:t>
            </w:r>
          </w:p>
        </w:tc>
        <w:tc>
          <w:tcPr>
            <w:tcW w:w="15025" w:type="dxa"/>
            <w:gridSpan w:val="9"/>
            <w:tcBorders>
              <w:top w:val="single" w:sz="4" w:space="0" w:color="000000"/>
              <w:left w:val="nil"/>
              <w:bottom w:val="single" w:sz="4" w:space="0" w:color="000000"/>
              <w:right w:val="single" w:sz="4" w:space="0" w:color="000000"/>
            </w:tcBorders>
            <w:shd w:val="clear" w:color="000000" w:fill="CCFFCC"/>
            <w:hideMark/>
          </w:tcPr>
          <w:p w14:paraId="4750AEF8" w14:textId="30CEF7D6"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 xml:space="preserve">Kayıt ve dosyalama </w:t>
            </w:r>
            <w:r w:rsidR="00385B6F" w:rsidRPr="000A5E91">
              <w:rPr>
                <w:rFonts w:ascii="Calibri" w:eastAsia="Times New Roman" w:hAnsi="Calibri" w:cs="Calibri"/>
                <w:b/>
                <w:bCs/>
                <w:kern w:val="0"/>
                <w:sz w:val="20"/>
                <w:szCs w:val="20"/>
                <w:lang w:eastAsia="tr-TR"/>
                <w14:ligatures w14:val="none"/>
              </w:rPr>
              <w:t>sistemi:</w:t>
            </w:r>
            <w:r w:rsidR="00385B6F" w:rsidRPr="000A5E91">
              <w:rPr>
                <w:rFonts w:ascii="Calibri" w:eastAsia="Times New Roman" w:hAnsi="Calibri" w:cs="Calibri"/>
                <w:kern w:val="0"/>
                <w:sz w:val="20"/>
                <w:szCs w:val="20"/>
                <w:lang w:eastAsia="tr-TR"/>
                <w14:ligatures w14:val="none"/>
              </w:rPr>
              <w:t xml:space="preserve"> İdareler</w:t>
            </w:r>
            <w:r w:rsidRPr="000A5E91">
              <w:rPr>
                <w:rFonts w:ascii="Calibri" w:eastAsia="Times New Roman" w:hAnsi="Calibri" w:cs="Calibri"/>
                <w:kern w:val="0"/>
                <w:sz w:val="20"/>
                <w:szCs w:val="20"/>
                <w:lang w:eastAsia="tr-TR"/>
                <w14:ligatures w14:val="none"/>
              </w:rPr>
              <w:t>, gelen ve giden her türlü evrak dahil iş ve işlemlerin kaydedildiği, sınıflandırıldığı ve dosyalandığı kapsamlı ve güncel bir sisteme sahip olmalıdır.</w:t>
            </w:r>
          </w:p>
        </w:tc>
      </w:tr>
      <w:tr w:rsidR="00E132FA" w:rsidRPr="000A5E91" w14:paraId="0C8C95C3" w14:textId="77777777" w:rsidTr="00CF0BF9">
        <w:trPr>
          <w:gridAfter w:val="1"/>
          <w:wAfter w:w="160" w:type="dxa"/>
          <w:trHeight w:val="178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BC43EA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15.1</w:t>
            </w:r>
          </w:p>
        </w:tc>
        <w:tc>
          <w:tcPr>
            <w:tcW w:w="2268" w:type="dxa"/>
            <w:tcBorders>
              <w:top w:val="nil"/>
              <w:left w:val="nil"/>
              <w:bottom w:val="single" w:sz="4" w:space="0" w:color="000000"/>
              <w:right w:val="single" w:sz="4" w:space="0" w:color="000000"/>
            </w:tcBorders>
            <w:shd w:val="clear" w:color="000000" w:fill="B7DEE8"/>
            <w:vAlign w:val="center"/>
            <w:hideMark/>
          </w:tcPr>
          <w:p w14:paraId="42A4E7A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Kayıt ve dosyalama sistemi, elektronik ortamdakiler dahil, gelen ve giden evrak ile idare içi haberleşmeyi kapsamalıdır.</w:t>
            </w:r>
          </w:p>
        </w:tc>
        <w:tc>
          <w:tcPr>
            <w:tcW w:w="3050" w:type="dxa"/>
            <w:tcBorders>
              <w:top w:val="nil"/>
              <w:left w:val="nil"/>
              <w:bottom w:val="single" w:sz="4" w:space="0" w:color="000000"/>
              <w:right w:val="single" w:sz="4" w:space="0" w:color="000000"/>
            </w:tcBorders>
            <w:shd w:val="clear" w:color="000000" w:fill="FFFF00"/>
            <w:vAlign w:val="center"/>
            <w:hideMark/>
          </w:tcPr>
          <w:p w14:paraId="4B58FBF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 (EBYS) ile tüm yazışmalar elektronik ortamda yapılmakta, arşivlenmekte ve e-imza kullanılarak imzalanmaktadır. Bu sayede, her personel yetkisi dahilinde, birim faaliyetlerine ilişkin tüm bilgi ve belgelere kayıt ve dosyalama sistemi belirlenmiş standartlara uygun elektronik ortamda ulaşma imkanına kavuşmuştur. EBYS sistemi, gelen ve giden evrak ile idare içi haberleşmeyi kapsamaktadır.</w:t>
            </w:r>
          </w:p>
        </w:tc>
        <w:tc>
          <w:tcPr>
            <w:tcW w:w="635" w:type="dxa"/>
            <w:tcBorders>
              <w:top w:val="nil"/>
              <w:left w:val="nil"/>
              <w:bottom w:val="single" w:sz="4" w:space="0" w:color="000000"/>
              <w:right w:val="single" w:sz="4" w:space="0" w:color="000000"/>
            </w:tcBorders>
            <w:shd w:val="clear" w:color="auto" w:fill="auto"/>
            <w:vAlign w:val="center"/>
            <w:hideMark/>
          </w:tcPr>
          <w:p w14:paraId="2FC61E7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15.1.1</w:t>
            </w:r>
          </w:p>
        </w:tc>
        <w:tc>
          <w:tcPr>
            <w:tcW w:w="2290" w:type="dxa"/>
            <w:tcBorders>
              <w:top w:val="nil"/>
              <w:left w:val="nil"/>
              <w:bottom w:val="single" w:sz="4" w:space="0" w:color="000000"/>
              <w:right w:val="single" w:sz="4" w:space="0" w:color="000000"/>
            </w:tcBorders>
            <w:shd w:val="clear" w:color="000000" w:fill="FFFF00"/>
            <w:vAlign w:val="center"/>
            <w:hideMark/>
          </w:tcPr>
          <w:p w14:paraId="5E8AE9B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Sisteminin (EBYS) güncellenmesi ve geliştirilmesi çalışmalarına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1234ACF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09DCE61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7A72B53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 (EBYS)</w:t>
            </w:r>
          </w:p>
        </w:tc>
        <w:tc>
          <w:tcPr>
            <w:tcW w:w="992" w:type="dxa"/>
            <w:tcBorders>
              <w:top w:val="nil"/>
              <w:left w:val="nil"/>
              <w:bottom w:val="single" w:sz="4" w:space="0" w:color="000000"/>
              <w:right w:val="single" w:sz="4" w:space="0" w:color="000000"/>
            </w:tcBorders>
            <w:shd w:val="clear" w:color="000000" w:fill="FFFF00"/>
            <w:vAlign w:val="center"/>
            <w:hideMark/>
          </w:tcPr>
          <w:p w14:paraId="1D9F3B8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00BA77A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Mevcut durumda kullanılan uygulamalar makul güvence sağlamaktadır bu nedenle yeni bir düzenleme veya uygulama öngörülmemiştir. </w:t>
            </w:r>
          </w:p>
        </w:tc>
      </w:tr>
      <w:tr w:rsidR="00E132FA" w:rsidRPr="000A5E91" w14:paraId="0B909328"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85A22C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15.2</w:t>
            </w:r>
          </w:p>
        </w:tc>
        <w:tc>
          <w:tcPr>
            <w:tcW w:w="2268" w:type="dxa"/>
            <w:tcBorders>
              <w:top w:val="nil"/>
              <w:left w:val="nil"/>
              <w:bottom w:val="single" w:sz="4" w:space="0" w:color="000000"/>
              <w:right w:val="single" w:sz="4" w:space="0" w:color="000000"/>
            </w:tcBorders>
            <w:shd w:val="clear" w:color="000000" w:fill="B7DEE8"/>
            <w:vAlign w:val="center"/>
            <w:hideMark/>
          </w:tcPr>
          <w:p w14:paraId="04F3D49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Kayıt ve dosyalama sistemi kapsamlı ve güncel olmalı, yönetici ve personel tarafından ulaşılabilir ve izlenebilir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1930575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 (EBYS), sorumlu birim tarafından güncellenmektedir. Tüm personel tarafından kullanıcı kodu ve şifre ile sisteme ulaşılmakta ve iletişim izlenebilmektedir.</w:t>
            </w:r>
          </w:p>
        </w:tc>
        <w:tc>
          <w:tcPr>
            <w:tcW w:w="635" w:type="dxa"/>
            <w:tcBorders>
              <w:top w:val="nil"/>
              <w:left w:val="nil"/>
              <w:bottom w:val="single" w:sz="4" w:space="0" w:color="000000"/>
              <w:right w:val="single" w:sz="4" w:space="0" w:color="000000"/>
            </w:tcBorders>
            <w:shd w:val="clear" w:color="auto" w:fill="auto"/>
            <w:vAlign w:val="center"/>
            <w:hideMark/>
          </w:tcPr>
          <w:p w14:paraId="6E93DE6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15.2.1</w:t>
            </w:r>
          </w:p>
        </w:tc>
        <w:tc>
          <w:tcPr>
            <w:tcW w:w="2290" w:type="dxa"/>
            <w:tcBorders>
              <w:top w:val="nil"/>
              <w:left w:val="nil"/>
              <w:bottom w:val="single" w:sz="4" w:space="0" w:color="000000"/>
              <w:right w:val="single" w:sz="4" w:space="0" w:color="000000"/>
            </w:tcBorders>
            <w:shd w:val="clear" w:color="000000" w:fill="FFFF00"/>
            <w:vAlign w:val="center"/>
            <w:hideMark/>
          </w:tcPr>
          <w:p w14:paraId="39C7777C" w14:textId="1F7308CE"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Kurumsal </w:t>
            </w:r>
            <w:r w:rsidR="00385B6F" w:rsidRPr="000A5E91">
              <w:rPr>
                <w:rFonts w:ascii="Calibri" w:eastAsia="Times New Roman" w:hAnsi="Calibri" w:cs="Calibri"/>
                <w:kern w:val="0"/>
                <w:sz w:val="20"/>
                <w:szCs w:val="20"/>
                <w:lang w:eastAsia="tr-TR"/>
                <w14:ligatures w14:val="none"/>
              </w:rPr>
              <w:t>yapının Elektronik</w:t>
            </w:r>
            <w:r w:rsidRPr="000A5E91">
              <w:rPr>
                <w:rFonts w:ascii="Calibri" w:eastAsia="Times New Roman" w:hAnsi="Calibri" w:cs="Calibri"/>
                <w:kern w:val="0"/>
                <w:sz w:val="20"/>
                <w:szCs w:val="20"/>
                <w:lang w:eastAsia="tr-TR"/>
                <w14:ligatures w14:val="none"/>
              </w:rPr>
              <w:t xml:space="preserve"> Belge Yönetim Sistemine (EBYS) aktarılması sağlanacak ve sistem ihtiyaca göre güncellenecektir.</w:t>
            </w:r>
          </w:p>
        </w:tc>
        <w:tc>
          <w:tcPr>
            <w:tcW w:w="1538" w:type="dxa"/>
            <w:tcBorders>
              <w:top w:val="nil"/>
              <w:left w:val="nil"/>
              <w:bottom w:val="single" w:sz="4" w:space="0" w:color="000000"/>
              <w:right w:val="single" w:sz="4" w:space="0" w:color="000000"/>
            </w:tcBorders>
            <w:shd w:val="clear" w:color="auto" w:fill="auto"/>
            <w:vAlign w:val="center"/>
            <w:hideMark/>
          </w:tcPr>
          <w:p w14:paraId="343FA77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09093F4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42CD4A9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 (EBYS) teknik kılavuzları</w:t>
            </w:r>
          </w:p>
        </w:tc>
        <w:tc>
          <w:tcPr>
            <w:tcW w:w="992" w:type="dxa"/>
            <w:tcBorders>
              <w:top w:val="nil"/>
              <w:left w:val="nil"/>
              <w:bottom w:val="single" w:sz="4" w:space="0" w:color="000000"/>
              <w:right w:val="single" w:sz="4" w:space="0" w:color="000000"/>
            </w:tcBorders>
            <w:shd w:val="clear" w:color="000000" w:fill="FFFF00"/>
            <w:vAlign w:val="center"/>
            <w:hideMark/>
          </w:tcPr>
          <w:p w14:paraId="58B3DE8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076D6A3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Mevcut durumda kullanılan uygulamalar makul güvence sağlamaktadır bu nedenle yeni bir düzenleme veya uygulama öngörülmemiştir. </w:t>
            </w:r>
          </w:p>
        </w:tc>
      </w:tr>
      <w:tr w:rsidR="00E132FA" w:rsidRPr="000A5E91" w14:paraId="0D6E131D"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46A0A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BİS 15.3</w:t>
            </w:r>
          </w:p>
        </w:tc>
        <w:tc>
          <w:tcPr>
            <w:tcW w:w="2268" w:type="dxa"/>
            <w:tcBorders>
              <w:top w:val="nil"/>
              <w:left w:val="nil"/>
              <w:bottom w:val="single" w:sz="4" w:space="0" w:color="000000"/>
              <w:right w:val="single" w:sz="4" w:space="0" w:color="000000"/>
            </w:tcBorders>
            <w:shd w:val="clear" w:color="000000" w:fill="B7DEE8"/>
            <w:vAlign w:val="center"/>
            <w:hideMark/>
          </w:tcPr>
          <w:p w14:paraId="33208C7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Kayıt ve dosyalama sistemi, kişisel verilerin güvenliğini ve korunmasını sağlamalıdır.</w:t>
            </w:r>
          </w:p>
        </w:tc>
        <w:tc>
          <w:tcPr>
            <w:tcW w:w="3050" w:type="dxa"/>
            <w:tcBorders>
              <w:top w:val="nil"/>
              <w:left w:val="nil"/>
              <w:bottom w:val="single" w:sz="4" w:space="0" w:color="000000"/>
              <w:right w:val="single" w:sz="4" w:space="0" w:color="000000"/>
            </w:tcBorders>
            <w:shd w:val="clear" w:color="000000" w:fill="FFFF00"/>
            <w:vAlign w:val="center"/>
            <w:hideMark/>
          </w:tcPr>
          <w:p w14:paraId="02BA6AA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 (EBYS) üzerinde her kullanıcının kendi şifresiyle sisteme erişimi ve imza atan personelin e-imza kullanımı ile kişisel verilerin güvenliği ve korunması sağlanmaktadır.</w:t>
            </w:r>
          </w:p>
        </w:tc>
        <w:tc>
          <w:tcPr>
            <w:tcW w:w="635" w:type="dxa"/>
            <w:tcBorders>
              <w:top w:val="nil"/>
              <w:left w:val="nil"/>
              <w:bottom w:val="single" w:sz="4" w:space="0" w:color="000000"/>
              <w:right w:val="single" w:sz="4" w:space="0" w:color="000000"/>
            </w:tcBorders>
            <w:shd w:val="clear" w:color="auto" w:fill="auto"/>
            <w:vAlign w:val="center"/>
            <w:hideMark/>
          </w:tcPr>
          <w:p w14:paraId="449A814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15.3.1</w:t>
            </w:r>
          </w:p>
        </w:tc>
        <w:tc>
          <w:tcPr>
            <w:tcW w:w="2290" w:type="dxa"/>
            <w:tcBorders>
              <w:top w:val="nil"/>
              <w:left w:val="nil"/>
              <w:bottom w:val="single" w:sz="4" w:space="0" w:color="000000"/>
              <w:right w:val="single" w:sz="4" w:space="0" w:color="000000"/>
            </w:tcBorders>
            <w:shd w:val="clear" w:color="000000" w:fill="FFFF00"/>
            <w:vAlign w:val="center"/>
            <w:hideMark/>
          </w:tcPr>
          <w:p w14:paraId="765F51B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Kayıtların tutulduğu fiziksel arşiv mekânlarının standartlara uygun hâle getirilerek yetkisiz erişimlerin engellenmesi 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41CFF703" w14:textId="089B57AF"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Genel Sekreterlik                      Kütüphane ve </w:t>
            </w:r>
            <w:r w:rsidR="00385B6F" w:rsidRPr="000A5E91">
              <w:rPr>
                <w:rFonts w:ascii="Calibri" w:eastAsia="Times New Roman" w:hAnsi="Calibri" w:cs="Calibri"/>
                <w:kern w:val="0"/>
                <w:sz w:val="20"/>
                <w:szCs w:val="20"/>
                <w:lang w:eastAsia="tr-TR"/>
                <w14:ligatures w14:val="none"/>
              </w:rPr>
              <w:t>Dokümantasyon</w:t>
            </w:r>
            <w:r w:rsidRPr="000A5E91">
              <w:rPr>
                <w:rFonts w:ascii="Calibri" w:eastAsia="Times New Roman" w:hAnsi="Calibri" w:cs="Calibri"/>
                <w:kern w:val="0"/>
                <w:sz w:val="20"/>
                <w:szCs w:val="20"/>
                <w:lang w:eastAsia="tr-TR"/>
                <w14:ligatures w14:val="none"/>
              </w:rPr>
              <w:t xml:space="preserve"> Daire Başkanlığı </w:t>
            </w:r>
          </w:p>
        </w:tc>
        <w:tc>
          <w:tcPr>
            <w:tcW w:w="1417" w:type="dxa"/>
            <w:tcBorders>
              <w:top w:val="nil"/>
              <w:left w:val="nil"/>
              <w:bottom w:val="single" w:sz="4" w:space="0" w:color="000000"/>
              <w:right w:val="single" w:sz="4" w:space="0" w:color="000000"/>
            </w:tcBorders>
            <w:shd w:val="clear" w:color="auto" w:fill="auto"/>
            <w:vAlign w:val="center"/>
            <w:hideMark/>
          </w:tcPr>
          <w:p w14:paraId="6243F3D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Bilgi İşlem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63EEA9C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Arşiv standartları</w:t>
            </w:r>
          </w:p>
        </w:tc>
        <w:tc>
          <w:tcPr>
            <w:tcW w:w="992" w:type="dxa"/>
            <w:tcBorders>
              <w:top w:val="nil"/>
              <w:left w:val="nil"/>
              <w:bottom w:val="single" w:sz="4" w:space="0" w:color="000000"/>
              <w:right w:val="single" w:sz="4" w:space="0" w:color="000000"/>
            </w:tcBorders>
            <w:shd w:val="clear" w:color="000000" w:fill="FFFF00"/>
            <w:vAlign w:val="center"/>
            <w:hideMark/>
          </w:tcPr>
          <w:p w14:paraId="55F4A20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24F95CE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durumda kullanılan uygulamalar makul güvence sağlamaktadır bu nedenle yeni bir düzenleme veya uygulama öngörülmemiştir.</w:t>
            </w:r>
          </w:p>
        </w:tc>
      </w:tr>
      <w:tr w:rsidR="00E132FA" w:rsidRPr="000A5E91" w14:paraId="25EAC4E8"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52E0096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15.4</w:t>
            </w:r>
          </w:p>
        </w:tc>
        <w:tc>
          <w:tcPr>
            <w:tcW w:w="2268" w:type="dxa"/>
            <w:tcBorders>
              <w:top w:val="nil"/>
              <w:left w:val="nil"/>
              <w:bottom w:val="single" w:sz="4" w:space="0" w:color="000000"/>
              <w:right w:val="single" w:sz="4" w:space="0" w:color="000000"/>
            </w:tcBorders>
            <w:shd w:val="clear" w:color="000000" w:fill="B7DEE8"/>
            <w:vAlign w:val="center"/>
            <w:hideMark/>
          </w:tcPr>
          <w:p w14:paraId="77D6051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Kayıt ve dosyalama sistemi belirlenmiş standartlara uygun olmalıdır.</w:t>
            </w:r>
          </w:p>
        </w:tc>
        <w:tc>
          <w:tcPr>
            <w:tcW w:w="3050" w:type="dxa"/>
            <w:tcBorders>
              <w:top w:val="nil"/>
              <w:left w:val="nil"/>
              <w:bottom w:val="single" w:sz="4" w:space="0" w:color="000000"/>
              <w:right w:val="single" w:sz="4" w:space="0" w:color="000000"/>
            </w:tcBorders>
            <w:shd w:val="clear" w:color="000000" w:fill="FFFF00"/>
            <w:vAlign w:val="center"/>
            <w:hideMark/>
          </w:tcPr>
          <w:p w14:paraId="688E3E89" w14:textId="1C450D5C"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Elektronik Belge Yönetim Sistemi (EBYS) üzerinden yapılan evraklara ilişkin kayıt ve dosyalama işlemi "Standart Dosya </w:t>
            </w:r>
            <w:r w:rsidR="00385B6F" w:rsidRPr="000A5E91">
              <w:rPr>
                <w:rFonts w:ascii="Calibri" w:eastAsia="Times New Roman" w:hAnsi="Calibri" w:cs="Calibri"/>
                <w:kern w:val="0"/>
                <w:sz w:val="20"/>
                <w:szCs w:val="20"/>
                <w:lang w:eastAsia="tr-TR"/>
                <w14:ligatures w14:val="none"/>
              </w:rPr>
              <w:t>Planı’na</w:t>
            </w:r>
            <w:r w:rsidRPr="000A5E91">
              <w:rPr>
                <w:rFonts w:ascii="Calibri" w:eastAsia="Times New Roman" w:hAnsi="Calibri" w:cs="Calibri"/>
                <w:kern w:val="0"/>
                <w:sz w:val="20"/>
                <w:szCs w:val="20"/>
                <w:lang w:eastAsia="tr-TR"/>
                <w14:ligatures w14:val="none"/>
              </w:rPr>
              <w:t xml:space="preserve"> uygun olarak yapılmaktadır.</w:t>
            </w:r>
          </w:p>
        </w:tc>
        <w:tc>
          <w:tcPr>
            <w:tcW w:w="635" w:type="dxa"/>
            <w:tcBorders>
              <w:top w:val="nil"/>
              <w:left w:val="nil"/>
              <w:bottom w:val="single" w:sz="4" w:space="0" w:color="000000"/>
              <w:right w:val="single" w:sz="4" w:space="0" w:color="000000"/>
            </w:tcBorders>
            <w:shd w:val="clear" w:color="auto" w:fill="auto"/>
            <w:vAlign w:val="center"/>
            <w:hideMark/>
          </w:tcPr>
          <w:p w14:paraId="3401FF4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15.4.1</w:t>
            </w:r>
          </w:p>
        </w:tc>
        <w:tc>
          <w:tcPr>
            <w:tcW w:w="2290" w:type="dxa"/>
            <w:tcBorders>
              <w:top w:val="nil"/>
              <w:left w:val="nil"/>
              <w:bottom w:val="single" w:sz="4" w:space="0" w:color="000000"/>
              <w:right w:val="single" w:sz="4" w:space="0" w:color="000000"/>
            </w:tcBorders>
            <w:shd w:val="clear" w:color="000000" w:fill="FFFF00"/>
            <w:vAlign w:val="center"/>
            <w:hideMark/>
          </w:tcPr>
          <w:p w14:paraId="4BAB747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Standartlara uygun olarak hazırlanan</w:t>
            </w:r>
            <w:r w:rsidRPr="000A5E91">
              <w:rPr>
                <w:rFonts w:ascii="Calibri" w:eastAsia="Times New Roman" w:hAnsi="Calibri" w:cs="Calibri"/>
                <w:kern w:val="0"/>
                <w:sz w:val="20"/>
                <w:szCs w:val="20"/>
                <w:lang w:eastAsia="tr-TR"/>
                <w14:ligatures w14:val="none"/>
              </w:rPr>
              <w:br/>
              <w:t>dosyalama sisteminin uygulanması için gerekli eğitimlerin verilmesi 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0BA047D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1EEFA1B9" w14:textId="43373C85"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r w:rsidRPr="000A5E91">
              <w:rPr>
                <w:rFonts w:ascii="Calibri" w:eastAsia="Times New Roman" w:hAnsi="Calibri" w:cs="Calibri"/>
                <w:kern w:val="0"/>
                <w:sz w:val="20"/>
                <w:szCs w:val="20"/>
                <w:lang w:eastAsia="tr-TR"/>
                <w14:ligatures w14:val="none"/>
              </w:rPr>
              <w:br/>
              <w:t xml:space="preserve">Kütüphane ve </w:t>
            </w:r>
            <w:r w:rsidR="00385B6F" w:rsidRPr="000A5E91">
              <w:rPr>
                <w:rFonts w:ascii="Calibri" w:eastAsia="Times New Roman" w:hAnsi="Calibri" w:cs="Calibri"/>
                <w:kern w:val="0"/>
                <w:sz w:val="20"/>
                <w:szCs w:val="20"/>
                <w:lang w:eastAsia="tr-TR"/>
                <w14:ligatures w14:val="none"/>
              </w:rPr>
              <w:t>Dokümantasyon</w:t>
            </w:r>
            <w:r w:rsidRPr="000A5E91">
              <w:rPr>
                <w:rFonts w:ascii="Calibri" w:eastAsia="Times New Roman" w:hAnsi="Calibri" w:cs="Calibri"/>
                <w:kern w:val="0"/>
                <w:sz w:val="20"/>
                <w:szCs w:val="20"/>
                <w:lang w:eastAsia="tr-TR"/>
                <w14:ligatures w14:val="none"/>
              </w:rPr>
              <w:t xml:space="preserve"> Daire Başkanlığı                        Personel Daire Başkanlığı</w:t>
            </w:r>
            <w:r w:rsidRPr="000A5E91">
              <w:rPr>
                <w:rFonts w:ascii="Calibri" w:eastAsia="Times New Roman" w:hAnsi="Calibri" w:cs="Calibri"/>
                <w:kern w:val="0"/>
                <w:sz w:val="20"/>
                <w:szCs w:val="20"/>
                <w:lang w:eastAsia="tr-TR"/>
                <w14:ligatures w14:val="none"/>
              </w:rPr>
              <w:br/>
              <w:t>Bilgi İşlem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6A1C01A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Eğitim Programları</w:t>
            </w:r>
          </w:p>
        </w:tc>
        <w:tc>
          <w:tcPr>
            <w:tcW w:w="992" w:type="dxa"/>
            <w:tcBorders>
              <w:top w:val="nil"/>
              <w:left w:val="nil"/>
              <w:bottom w:val="single" w:sz="4" w:space="0" w:color="000000"/>
              <w:right w:val="single" w:sz="4" w:space="0" w:color="000000"/>
            </w:tcBorders>
            <w:shd w:val="clear" w:color="000000" w:fill="FFFF00"/>
            <w:vAlign w:val="center"/>
            <w:hideMark/>
          </w:tcPr>
          <w:p w14:paraId="4F7886D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5DDA974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durumda kullanılan uygulamalar makul güvence sağlamaktadır bu nedenle yeni bir düzenleme veya uygulama öngörülmemiştir.</w:t>
            </w:r>
          </w:p>
        </w:tc>
      </w:tr>
      <w:tr w:rsidR="00E132FA" w:rsidRPr="000A5E91" w14:paraId="14AFA817"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3A90B5A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15.5</w:t>
            </w:r>
          </w:p>
        </w:tc>
        <w:tc>
          <w:tcPr>
            <w:tcW w:w="2268" w:type="dxa"/>
            <w:tcBorders>
              <w:top w:val="nil"/>
              <w:left w:val="nil"/>
              <w:bottom w:val="single" w:sz="4" w:space="0" w:color="000000"/>
              <w:right w:val="single" w:sz="4" w:space="0" w:color="000000"/>
            </w:tcBorders>
            <w:shd w:val="clear" w:color="000000" w:fill="B7DEE8"/>
            <w:vAlign w:val="center"/>
            <w:hideMark/>
          </w:tcPr>
          <w:p w14:paraId="5C95721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Gelen ve giden evrak zamanında kaydedilmeli standartlara uygun bir şekilde sınıflandırılmalı ve arşiv sistemine uygun olarak muhafaza edilmelidir.</w:t>
            </w:r>
          </w:p>
        </w:tc>
        <w:tc>
          <w:tcPr>
            <w:tcW w:w="3050" w:type="dxa"/>
            <w:tcBorders>
              <w:top w:val="nil"/>
              <w:left w:val="nil"/>
              <w:bottom w:val="single" w:sz="4" w:space="0" w:color="000000"/>
              <w:right w:val="single" w:sz="4" w:space="0" w:color="000000"/>
            </w:tcBorders>
            <w:shd w:val="clear" w:color="000000" w:fill="FFFF00"/>
            <w:vAlign w:val="center"/>
            <w:hideMark/>
          </w:tcPr>
          <w:p w14:paraId="6C463BC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 (EBYS) kullanılarak gelen ve giden evrakın kaydı kayıt ve dosyalama sistemine uygun ve zamanında yapılmakta, ilgili birimler tarafından dosyalanmakta ve muhafaza edilmektedir.</w:t>
            </w:r>
          </w:p>
        </w:tc>
        <w:tc>
          <w:tcPr>
            <w:tcW w:w="635" w:type="dxa"/>
            <w:tcBorders>
              <w:top w:val="nil"/>
              <w:left w:val="nil"/>
              <w:bottom w:val="single" w:sz="4" w:space="0" w:color="000000"/>
              <w:right w:val="single" w:sz="4" w:space="0" w:color="000000"/>
            </w:tcBorders>
            <w:shd w:val="clear" w:color="auto" w:fill="auto"/>
            <w:vAlign w:val="center"/>
            <w:hideMark/>
          </w:tcPr>
          <w:p w14:paraId="5D6F812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15.5.1</w:t>
            </w:r>
          </w:p>
        </w:tc>
        <w:tc>
          <w:tcPr>
            <w:tcW w:w="2290" w:type="dxa"/>
            <w:tcBorders>
              <w:top w:val="nil"/>
              <w:left w:val="nil"/>
              <w:bottom w:val="single" w:sz="4" w:space="0" w:color="000000"/>
              <w:right w:val="single" w:sz="4" w:space="0" w:color="000000"/>
            </w:tcBorders>
            <w:shd w:val="clear" w:color="000000" w:fill="FFFF00"/>
            <w:vAlign w:val="center"/>
            <w:hideMark/>
          </w:tcPr>
          <w:p w14:paraId="19BAA2C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Gelen-giden evrak kayıt işlemlerinin Elektronik Belge Yönetim Sistemi (EBYS) üzerinden yapılması çalışmalarına devam edilecektir.</w:t>
            </w:r>
          </w:p>
        </w:tc>
        <w:tc>
          <w:tcPr>
            <w:tcW w:w="1538" w:type="dxa"/>
            <w:tcBorders>
              <w:top w:val="nil"/>
              <w:left w:val="nil"/>
              <w:bottom w:val="single" w:sz="4" w:space="0" w:color="000000"/>
              <w:right w:val="single" w:sz="4" w:space="0" w:color="000000"/>
            </w:tcBorders>
            <w:shd w:val="clear" w:color="auto" w:fill="auto"/>
            <w:vAlign w:val="center"/>
            <w:hideMark/>
          </w:tcPr>
          <w:p w14:paraId="2803EF4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39FE829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73E44C2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Elektronik Belge Yönetim Sistemi (EBYS) kayıtları</w:t>
            </w:r>
          </w:p>
        </w:tc>
        <w:tc>
          <w:tcPr>
            <w:tcW w:w="992" w:type="dxa"/>
            <w:tcBorders>
              <w:top w:val="nil"/>
              <w:left w:val="nil"/>
              <w:bottom w:val="single" w:sz="4" w:space="0" w:color="000000"/>
              <w:right w:val="single" w:sz="4" w:space="0" w:color="000000"/>
            </w:tcBorders>
            <w:shd w:val="clear" w:color="000000" w:fill="FFFF00"/>
            <w:vAlign w:val="center"/>
            <w:hideMark/>
          </w:tcPr>
          <w:p w14:paraId="184AF6C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0EE8D13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durumda kullanılan uygulamalar makul güvence sağlamaktadır bu nedenle yeni bir düzenleme veya uygulama öngörülmemiştir.</w:t>
            </w:r>
          </w:p>
        </w:tc>
      </w:tr>
      <w:tr w:rsidR="00E132FA" w:rsidRPr="000A5E91" w14:paraId="03EC1154" w14:textId="77777777" w:rsidTr="00CF0BF9">
        <w:trPr>
          <w:gridAfter w:val="1"/>
          <w:wAfter w:w="160" w:type="dxa"/>
          <w:trHeight w:val="197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31D0442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BİS 15.6</w:t>
            </w:r>
          </w:p>
        </w:tc>
        <w:tc>
          <w:tcPr>
            <w:tcW w:w="2268" w:type="dxa"/>
            <w:tcBorders>
              <w:top w:val="nil"/>
              <w:left w:val="nil"/>
              <w:bottom w:val="single" w:sz="4" w:space="0" w:color="000000"/>
              <w:right w:val="single" w:sz="4" w:space="0" w:color="000000"/>
            </w:tcBorders>
            <w:shd w:val="clear" w:color="000000" w:fill="B7DEE8"/>
            <w:vAlign w:val="center"/>
            <w:hideMark/>
          </w:tcPr>
          <w:p w14:paraId="1DD3AF8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İdarenin iş ve işlemlerinin kaydı sınıflandırılması korunması ve erişimini de kapsayan, belirlenmiş standartlara uygun arşiv ve dokümantasyon sistemi oluşturulmalıdır.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5D010D8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Yazışmalar, Elektronik Belge Yönetim Sistemi (EBYS) üzerinden arşivlenmektedir. Ayrıca her birimin arşivi bulunmaktadır. Bazı birimlerin arşivi standartlara uygun değildir.</w:t>
            </w:r>
          </w:p>
        </w:tc>
        <w:tc>
          <w:tcPr>
            <w:tcW w:w="635" w:type="dxa"/>
            <w:tcBorders>
              <w:top w:val="nil"/>
              <w:left w:val="nil"/>
              <w:bottom w:val="single" w:sz="4" w:space="0" w:color="000000"/>
              <w:right w:val="single" w:sz="4" w:space="0" w:color="000000"/>
            </w:tcBorders>
            <w:shd w:val="clear" w:color="auto" w:fill="auto"/>
            <w:vAlign w:val="center"/>
            <w:hideMark/>
          </w:tcPr>
          <w:p w14:paraId="0C70E53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15.6.1</w:t>
            </w:r>
          </w:p>
        </w:tc>
        <w:tc>
          <w:tcPr>
            <w:tcW w:w="2290" w:type="dxa"/>
            <w:tcBorders>
              <w:top w:val="nil"/>
              <w:left w:val="nil"/>
              <w:bottom w:val="single" w:sz="4" w:space="0" w:color="000000"/>
              <w:right w:val="single" w:sz="4" w:space="0" w:color="000000"/>
            </w:tcBorders>
            <w:shd w:val="clear" w:color="000000" w:fill="FFFF00"/>
            <w:vAlign w:val="center"/>
            <w:hideMark/>
          </w:tcPr>
          <w:p w14:paraId="6215208D"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Arşivleme sisteminin istenilen standartlara uygun olarak oluşturulması için gerekli</w:t>
            </w:r>
            <w:r w:rsidRPr="000A5E91">
              <w:rPr>
                <w:rFonts w:ascii="Calibri" w:eastAsia="Times New Roman" w:hAnsi="Calibri" w:cs="Calibri"/>
                <w:kern w:val="0"/>
                <w:sz w:val="20"/>
                <w:szCs w:val="20"/>
                <w:lang w:eastAsia="tr-TR"/>
                <w14:ligatures w14:val="none"/>
              </w:rPr>
              <w:br/>
              <w:t>çalışmalar devam etmektedir.</w:t>
            </w:r>
          </w:p>
        </w:tc>
        <w:tc>
          <w:tcPr>
            <w:tcW w:w="1538" w:type="dxa"/>
            <w:tcBorders>
              <w:top w:val="nil"/>
              <w:left w:val="nil"/>
              <w:bottom w:val="single" w:sz="4" w:space="0" w:color="000000"/>
              <w:right w:val="single" w:sz="4" w:space="0" w:color="000000"/>
            </w:tcBorders>
            <w:shd w:val="clear" w:color="auto" w:fill="auto"/>
            <w:vAlign w:val="center"/>
            <w:hideMark/>
          </w:tcPr>
          <w:p w14:paraId="5F8EB150" w14:textId="230B2E96"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Kütüphane ve </w:t>
            </w:r>
            <w:r w:rsidR="00385B6F" w:rsidRPr="000A5E91">
              <w:rPr>
                <w:rFonts w:ascii="Calibri" w:eastAsia="Times New Roman" w:hAnsi="Calibri" w:cs="Calibri"/>
                <w:kern w:val="0"/>
                <w:sz w:val="20"/>
                <w:szCs w:val="20"/>
                <w:lang w:eastAsia="tr-TR"/>
                <w14:ligatures w14:val="none"/>
              </w:rPr>
              <w:t>Dokümantasyon</w:t>
            </w:r>
            <w:r w:rsidRPr="000A5E91">
              <w:rPr>
                <w:rFonts w:ascii="Calibri" w:eastAsia="Times New Roman" w:hAnsi="Calibri" w:cs="Calibri"/>
                <w:kern w:val="0"/>
                <w:sz w:val="20"/>
                <w:szCs w:val="20"/>
                <w:lang w:eastAsia="tr-TR"/>
                <w14:ligatures w14:val="none"/>
              </w:rPr>
              <w:t xml:space="preserve"> Daire Başkanlığı   </w:t>
            </w:r>
          </w:p>
        </w:tc>
        <w:tc>
          <w:tcPr>
            <w:tcW w:w="1417" w:type="dxa"/>
            <w:tcBorders>
              <w:top w:val="nil"/>
              <w:left w:val="nil"/>
              <w:bottom w:val="single" w:sz="4" w:space="0" w:color="000000"/>
              <w:right w:val="single" w:sz="4" w:space="0" w:color="000000"/>
            </w:tcBorders>
            <w:shd w:val="clear" w:color="auto" w:fill="auto"/>
            <w:vAlign w:val="center"/>
            <w:hideMark/>
          </w:tcPr>
          <w:p w14:paraId="0035401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5E7F5F7" w14:textId="6EABD6E8"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385B6F">
              <w:rPr>
                <w:rFonts w:ascii="Calibri" w:eastAsia="Times New Roman" w:hAnsi="Calibri" w:cs="Calibri"/>
                <w:kern w:val="0"/>
                <w:sz w:val="18"/>
                <w:szCs w:val="18"/>
                <w:lang w:eastAsia="tr-TR"/>
                <w14:ligatures w14:val="none"/>
              </w:rPr>
              <w:t>Arşiv planı</w:t>
            </w:r>
            <w:r w:rsidR="00385B6F">
              <w:rPr>
                <w:rFonts w:ascii="Calibri" w:eastAsia="Times New Roman" w:hAnsi="Calibri" w:cs="Calibri"/>
                <w:kern w:val="0"/>
                <w:sz w:val="18"/>
                <w:szCs w:val="18"/>
                <w:lang w:eastAsia="tr-TR"/>
                <w14:ligatures w14:val="none"/>
              </w:rPr>
              <w:t xml:space="preserve"> </w:t>
            </w:r>
            <w:r w:rsidRPr="00385B6F">
              <w:rPr>
                <w:rFonts w:ascii="Calibri" w:eastAsia="Times New Roman" w:hAnsi="Calibri" w:cs="Calibri"/>
                <w:kern w:val="0"/>
                <w:sz w:val="18"/>
                <w:szCs w:val="18"/>
                <w:lang w:eastAsia="tr-TR"/>
                <w14:ligatures w14:val="none"/>
              </w:rPr>
              <w:t>yapılması ve arşiv</w:t>
            </w:r>
            <w:r w:rsidRPr="00385B6F">
              <w:rPr>
                <w:rFonts w:ascii="Calibri" w:eastAsia="Times New Roman" w:hAnsi="Calibri" w:cs="Calibri"/>
                <w:kern w:val="0"/>
                <w:sz w:val="18"/>
                <w:szCs w:val="18"/>
                <w:lang w:eastAsia="tr-TR"/>
                <w14:ligatures w14:val="none"/>
              </w:rPr>
              <w:br/>
              <w:t>oluşturulması</w:t>
            </w:r>
          </w:p>
        </w:tc>
        <w:tc>
          <w:tcPr>
            <w:tcW w:w="992" w:type="dxa"/>
            <w:tcBorders>
              <w:top w:val="nil"/>
              <w:left w:val="nil"/>
              <w:bottom w:val="single" w:sz="4" w:space="0" w:color="000000"/>
              <w:right w:val="single" w:sz="4" w:space="0" w:color="000000"/>
            </w:tcBorders>
            <w:shd w:val="clear" w:color="000000" w:fill="FFFF00"/>
            <w:vAlign w:val="center"/>
            <w:hideMark/>
          </w:tcPr>
          <w:p w14:paraId="7ED3CF2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Temmuz 2025</w:t>
            </w:r>
          </w:p>
        </w:tc>
        <w:tc>
          <w:tcPr>
            <w:tcW w:w="1701" w:type="dxa"/>
            <w:tcBorders>
              <w:top w:val="nil"/>
              <w:left w:val="nil"/>
              <w:bottom w:val="single" w:sz="4" w:space="0" w:color="000000"/>
              <w:right w:val="single" w:sz="4" w:space="0" w:color="000000"/>
            </w:tcBorders>
            <w:shd w:val="clear" w:color="000000" w:fill="FFFF00"/>
            <w:vAlign w:val="center"/>
            <w:hideMark/>
          </w:tcPr>
          <w:p w14:paraId="1EBE41B9"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0A5E91" w:rsidRPr="000A5E91" w14:paraId="50FF18B3" w14:textId="77777777" w:rsidTr="000A5E91">
        <w:trPr>
          <w:gridAfter w:val="1"/>
          <w:wAfter w:w="160" w:type="dxa"/>
          <w:trHeight w:val="315"/>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1261830F"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BİS16</w:t>
            </w:r>
          </w:p>
        </w:tc>
        <w:tc>
          <w:tcPr>
            <w:tcW w:w="15025" w:type="dxa"/>
            <w:gridSpan w:val="9"/>
            <w:tcBorders>
              <w:top w:val="single" w:sz="4" w:space="0" w:color="000000"/>
              <w:left w:val="nil"/>
              <w:bottom w:val="single" w:sz="4" w:space="0" w:color="000000"/>
              <w:right w:val="single" w:sz="4" w:space="0" w:color="000000"/>
            </w:tcBorders>
            <w:shd w:val="clear" w:color="000000" w:fill="CCFFCC"/>
            <w:vAlign w:val="center"/>
            <w:hideMark/>
          </w:tcPr>
          <w:p w14:paraId="41ED8B20" w14:textId="2C8A2D20"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 xml:space="preserve">Hata, usulsüzlük ve yolsuzlukların </w:t>
            </w:r>
            <w:r w:rsidR="00385B6F" w:rsidRPr="000A5E91">
              <w:rPr>
                <w:rFonts w:ascii="Calibri" w:eastAsia="Times New Roman" w:hAnsi="Calibri" w:cs="Calibri"/>
                <w:b/>
                <w:bCs/>
                <w:kern w:val="0"/>
                <w:sz w:val="20"/>
                <w:szCs w:val="20"/>
                <w:lang w:eastAsia="tr-TR"/>
                <w14:ligatures w14:val="none"/>
              </w:rPr>
              <w:t>bildirilmesi:</w:t>
            </w:r>
            <w:r w:rsidR="00385B6F" w:rsidRPr="000A5E91">
              <w:rPr>
                <w:rFonts w:ascii="Calibri" w:eastAsia="Times New Roman" w:hAnsi="Calibri" w:cs="Calibri"/>
                <w:kern w:val="0"/>
                <w:sz w:val="20"/>
                <w:szCs w:val="20"/>
                <w:lang w:eastAsia="tr-TR"/>
                <w14:ligatures w14:val="none"/>
              </w:rPr>
              <w:t xml:space="preserve"> İdareler</w:t>
            </w:r>
            <w:r w:rsidRPr="000A5E91">
              <w:rPr>
                <w:rFonts w:ascii="Calibri" w:eastAsia="Times New Roman" w:hAnsi="Calibri" w:cs="Calibri"/>
                <w:kern w:val="0"/>
                <w:sz w:val="20"/>
                <w:szCs w:val="20"/>
                <w:lang w:eastAsia="tr-TR"/>
                <w14:ligatures w14:val="none"/>
              </w:rPr>
              <w:t>, hata, usulsüzlük ve yolsuzlukların belirlenen bir düzen içinde bildirilmesini sağlayacak yöntemler oluşturmalıdır.</w:t>
            </w:r>
          </w:p>
        </w:tc>
      </w:tr>
      <w:tr w:rsidR="00E132FA" w:rsidRPr="000A5E91" w14:paraId="5F313285" w14:textId="77777777" w:rsidTr="00CF0BF9">
        <w:trPr>
          <w:gridAfter w:val="1"/>
          <w:wAfter w:w="160" w:type="dxa"/>
          <w:trHeight w:val="1296"/>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5636F3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16.1</w:t>
            </w:r>
          </w:p>
        </w:tc>
        <w:tc>
          <w:tcPr>
            <w:tcW w:w="2268" w:type="dxa"/>
            <w:tcBorders>
              <w:top w:val="nil"/>
              <w:left w:val="nil"/>
              <w:bottom w:val="single" w:sz="4" w:space="0" w:color="000000"/>
              <w:right w:val="single" w:sz="4" w:space="0" w:color="000000"/>
            </w:tcBorders>
            <w:shd w:val="clear" w:color="000000" w:fill="B7DEE8"/>
            <w:vAlign w:val="center"/>
            <w:hideMark/>
          </w:tcPr>
          <w:p w14:paraId="32AE18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Hata, usulsüzlük ve yolsuzlukların bildirim yöntemleri belirlenmeli ve duyurulmalıdır.</w:t>
            </w:r>
          </w:p>
        </w:tc>
        <w:tc>
          <w:tcPr>
            <w:tcW w:w="3050" w:type="dxa"/>
            <w:tcBorders>
              <w:top w:val="nil"/>
              <w:left w:val="nil"/>
              <w:bottom w:val="single" w:sz="4" w:space="0" w:color="000000"/>
              <w:right w:val="single" w:sz="4" w:space="0" w:color="000000"/>
            </w:tcBorders>
            <w:shd w:val="clear" w:color="000000" w:fill="FFFF00"/>
            <w:vAlign w:val="center"/>
            <w:hideMark/>
          </w:tcPr>
          <w:p w14:paraId="5BEDBA1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Bildirimde bulunacak kişiler, birim yöneticiliklerine doğrudan başvuru yapabilmektedir.</w:t>
            </w:r>
          </w:p>
        </w:tc>
        <w:tc>
          <w:tcPr>
            <w:tcW w:w="635" w:type="dxa"/>
            <w:tcBorders>
              <w:top w:val="nil"/>
              <w:left w:val="nil"/>
              <w:bottom w:val="single" w:sz="4" w:space="0" w:color="000000"/>
              <w:right w:val="single" w:sz="4" w:space="0" w:color="000000"/>
            </w:tcBorders>
            <w:shd w:val="clear" w:color="auto" w:fill="auto"/>
            <w:vAlign w:val="center"/>
            <w:hideMark/>
          </w:tcPr>
          <w:p w14:paraId="4A08DFE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16.1.1</w:t>
            </w:r>
          </w:p>
        </w:tc>
        <w:tc>
          <w:tcPr>
            <w:tcW w:w="2290" w:type="dxa"/>
            <w:tcBorders>
              <w:top w:val="nil"/>
              <w:left w:val="nil"/>
              <w:bottom w:val="single" w:sz="4" w:space="0" w:color="000000"/>
              <w:right w:val="single" w:sz="4" w:space="0" w:color="000000"/>
            </w:tcBorders>
            <w:shd w:val="clear" w:color="000000" w:fill="FFFF00"/>
            <w:vAlign w:val="center"/>
            <w:hideMark/>
          </w:tcPr>
          <w:p w14:paraId="518312D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Hata, usulsüzlük ve yolsuzlukların bildirimine ilişkin ilgili mekanizmalar ve bildirim sistemleri kurulacaktır.</w:t>
            </w:r>
          </w:p>
        </w:tc>
        <w:tc>
          <w:tcPr>
            <w:tcW w:w="1538" w:type="dxa"/>
            <w:tcBorders>
              <w:top w:val="nil"/>
              <w:left w:val="nil"/>
              <w:bottom w:val="single" w:sz="4" w:space="0" w:color="000000"/>
              <w:right w:val="single" w:sz="4" w:space="0" w:color="000000"/>
            </w:tcBorders>
            <w:shd w:val="clear" w:color="auto" w:fill="auto"/>
            <w:vAlign w:val="center"/>
            <w:hideMark/>
          </w:tcPr>
          <w:p w14:paraId="2C776F9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                     Strateji Geliştirme Daire Başkanlığı</w:t>
            </w:r>
          </w:p>
        </w:tc>
        <w:tc>
          <w:tcPr>
            <w:tcW w:w="1417" w:type="dxa"/>
            <w:tcBorders>
              <w:top w:val="nil"/>
              <w:left w:val="nil"/>
              <w:bottom w:val="single" w:sz="4" w:space="0" w:color="000000"/>
              <w:right w:val="single" w:sz="4" w:space="0" w:color="000000"/>
            </w:tcBorders>
            <w:shd w:val="clear" w:color="auto" w:fill="auto"/>
            <w:vAlign w:val="center"/>
            <w:hideMark/>
          </w:tcPr>
          <w:p w14:paraId="7D01D73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4AAB2D0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Usul ve esaslar, süreç takvimi, bildirim sistemleri</w:t>
            </w:r>
          </w:p>
        </w:tc>
        <w:tc>
          <w:tcPr>
            <w:tcW w:w="992" w:type="dxa"/>
            <w:tcBorders>
              <w:top w:val="nil"/>
              <w:left w:val="nil"/>
              <w:bottom w:val="single" w:sz="4" w:space="0" w:color="000000"/>
              <w:right w:val="single" w:sz="4" w:space="0" w:color="000000"/>
            </w:tcBorders>
            <w:shd w:val="clear" w:color="000000" w:fill="FFFF00"/>
            <w:vAlign w:val="center"/>
            <w:hideMark/>
          </w:tcPr>
          <w:p w14:paraId="23EA644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72165E6B"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r>
      <w:tr w:rsidR="00E132FA" w:rsidRPr="000A5E91" w14:paraId="7CA99FF9" w14:textId="77777777" w:rsidTr="00CF0BF9">
        <w:trPr>
          <w:gridAfter w:val="1"/>
          <w:wAfter w:w="160" w:type="dxa"/>
          <w:trHeight w:val="12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D6BF7B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16.2</w:t>
            </w:r>
          </w:p>
        </w:tc>
        <w:tc>
          <w:tcPr>
            <w:tcW w:w="2268" w:type="dxa"/>
            <w:tcBorders>
              <w:top w:val="nil"/>
              <w:left w:val="nil"/>
              <w:bottom w:val="single" w:sz="4" w:space="0" w:color="000000"/>
              <w:right w:val="single" w:sz="4" w:space="0" w:color="000000"/>
            </w:tcBorders>
            <w:shd w:val="clear" w:color="000000" w:fill="B7DEE8"/>
            <w:vAlign w:val="center"/>
            <w:hideMark/>
          </w:tcPr>
          <w:p w14:paraId="320A70A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Yöneticiler, bildirilen hata, usulsüzlük ve yolsuzluklar hakkında yeterli incelemeyi yapmalıdır.</w:t>
            </w:r>
          </w:p>
        </w:tc>
        <w:tc>
          <w:tcPr>
            <w:tcW w:w="3050" w:type="dxa"/>
            <w:tcBorders>
              <w:top w:val="nil"/>
              <w:left w:val="nil"/>
              <w:bottom w:val="single" w:sz="4" w:space="0" w:color="000000"/>
              <w:right w:val="single" w:sz="4" w:space="0" w:color="000000"/>
            </w:tcBorders>
            <w:shd w:val="clear" w:color="000000" w:fill="FFFF00"/>
            <w:vAlign w:val="center"/>
            <w:hideMark/>
          </w:tcPr>
          <w:p w14:paraId="558FD230" w14:textId="10247B3A"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Yöneticiler </w:t>
            </w:r>
            <w:r w:rsidR="00385B6F" w:rsidRPr="000A5E91">
              <w:rPr>
                <w:rFonts w:ascii="Calibri" w:eastAsia="Times New Roman" w:hAnsi="Calibri" w:cs="Calibri"/>
                <w:kern w:val="0"/>
                <w:sz w:val="20"/>
                <w:szCs w:val="20"/>
                <w:lang w:eastAsia="tr-TR"/>
                <w14:ligatures w14:val="none"/>
              </w:rPr>
              <w:t>şikâyet</w:t>
            </w:r>
            <w:r w:rsidRPr="000A5E91">
              <w:rPr>
                <w:rFonts w:ascii="Calibri" w:eastAsia="Times New Roman" w:hAnsi="Calibri" w:cs="Calibri"/>
                <w:kern w:val="0"/>
                <w:sz w:val="20"/>
                <w:szCs w:val="20"/>
                <w:lang w:eastAsia="tr-TR"/>
                <w14:ligatures w14:val="none"/>
              </w:rPr>
              <w:t xml:space="preserve"> durumunda</w:t>
            </w:r>
            <w:r w:rsidRPr="000A5E91">
              <w:rPr>
                <w:rFonts w:ascii="Calibri" w:eastAsia="Times New Roman" w:hAnsi="Calibri" w:cs="Calibri"/>
                <w:kern w:val="0"/>
                <w:sz w:val="20"/>
                <w:szCs w:val="20"/>
                <w:lang w:eastAsia="tr-TR"/>
                <w14:ligatures w14:val="none"/>
              </w:rPr>
              <w:br/>
              <w:t xml:space="preserve">görevlendirmeler yaparak </w:t>
            </w:r>
            <w:r w:rsidR="00385B6F" w:rsidRPr="000A5E91">
              <w:rPr>
                <w:rFonts w:ascii="Calibri" w:eastAsia="Times New Roman" w:hAnsi="Calibri" w:cs="Calibri"/>
                <w:kern w:val="0"/>
                <w:sz w:val="20"/>
                <w:szCs w:val="20"/>
                <w:lang w:eastAsia="tr-TR"/>
                <w14:ligatures w14:val="none"/>
              </w:rPr>
              <w:t>şikâyet</w:t>
            </w:r>
            <w:r w:rsidRPr="000A5E91">
              <w:rPr>
                <w:rFonts w:ascii="Calibri" w:eastAsia="Times New Roman" w:hAnsi="Calibri" w:cs="Calibri"/>
                <w:kern w:val="0"/>
                <w:sz w:val="20"/>
                <w:szCs w:val="20"/>
                <w:lang w:eastAsia="tr-TR"/>
                <w14:ligatures w14:val="none"/>
              </w:rPr>
              <w:t xml:space="preserve"> hakkında kapsamlı ve yeterli incelemenin yapılmasını sağlamaktadır.</w:t>
            </w:r>
          </w:p>
        </w:tc>
        <w:tc>
          <w:tcPr>
            <w:tcW w:w="635" w:type="dxa"/>
            <w:tcBorders>
              <w:top w:val="nil"/>
              <w:left w:val="nil"/>
              <w:bottom w:val="single" w:sz="4" w:space="0" w:color="000000"/>
              <w:right w:val="single" w:sz="4" w:space="0" w:color="000000"/>
            </w:tcBorders>
            <w:shd w:val="clear" w:color="auto" w:fill="auto"/>
            <w:vAlign w:val="center"/>
            <w:hideMark/>
          </w:tcPr>
          <w:p w14:paraId="097F656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16.2.1</w:t>
            </w:r>
          </w:p>
        </w:tc>
        <w:tc>
          <w:tcPr>
            <w:tcW w:w="2290" w:type="dxa"/>
            <w:tcBorders>
              <w:top w:val="nil"/>
              <w:left w:val="nil"/>
              <w:bottom w:val="single" w:sz="4" w:space="0" w:color="000000"/>
              <w:right w:val="single" w:sz="4" w:space="0" w:color="000000"/>
            </w:tcBorders>
            <w:shd w:val="clear" w:color="000000" w:fill="FFFF00"/>
            <w:vAlign w:val="center"/>
            <w:hideMark/>
          </w:tcPr>
          <w:p w14:paraId="77615AA8"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Hata, usulsüzlük ve yolsuzluklara ilişkin kuruma ulaşan bildirim ve ihbarların üst yönetim ve ilgili birimlerce ivedilikle</w:t>
            </w:r>
            <w:r w:rsidRPr="000A5E91">
              <w:rPr>
                <w:rFonts w:ascii="Calibri" w:eastAsia="Times New Roman" w:hAnsi="Calibri" w:cs="Calibri"/>
                <w:kern w:val="0"/>
                <w:sz w:val="20"/>
                <w:szCs w:val="20"/>
                <w:lang w:eastAsia="tr-TR"/>
                <w14:ligatures w14:val="none"/>
              </w:rPr>
              <w:br/>
              <w:t>değerlendirilmesi sağlanacaktır.</w:t>
            </w:r>
          </w:p>
        </w:tc>
        <w:tc>
          <w:tcPr>
            <w:tcW w:w="1538" w:type="dxa"/>
            <w:tcBorders>
              <w:top w:val="nil"/>
              <w:left w:val="nil"/>
              <w:bottom w:val="single" w:sz="4" w:space="0" w:color="000000"/>
              <w:right w:val="single" w:sz="4" w:space="0" w:color="000000"/>
            </w:tcBorders>
            <w:shd w:val="clear" w:color="auto" w:fill="auto"/>
            <w:vAlign w:val="center"/>
            <w:hideMark/>
          </w:tcPr>
          <w:p w14:paraId="6CDFDB1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62E5B99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Hukuk Müşavirliği Personel Daire Başkanlığı Strateji Geliştirme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220D5F1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Bildirim raporları</w:t>
            </w:r>
          </w:p>
        </w:tc>
        <w:tc>
          <w:tcPr>
            <w:tcW w:w="992" w:type="dxa"/>
            <w:tcBorders>
              <w:top w:val="nil"/>
              <w:left w:val="nil"/>
              <w:bottom w:val="single" w:sz="4" w:space="0" w:color="000000"/>
              <w:right w:val="single" w:sz="4" w:space="0" w:color="000000"/>
            </w:tcBorders>
            <w:shd w:val="clear" w:color="000000" w:fill="FFFF00"/>
            <w:vAlign w:val="center"/>
            <w:hideMark/>
          </w:tcPr>
          <w:p w14:paraId="76051C7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D22D74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durumda kullanılan uygulamalar makul güvence sağlamaktadır bu nedenle yeni bir düzenleme veya uygulama öngörülmemiştir.</w:t>
            </w:r>
          </w:p>
        </w:tc>
      </w:tr>
      <w:tr w:rsidR="00E132FA" w:rsidRPr="000A5E91" w14:paraId="355509E2" w14:textId="77777777" w:rsidTr="00CF0BF9">
        <w:trPr>
          <w:gridAfter w:val="1"/>
          <w:wAfter w:w="160" w:type="dxa"/>
          <w:trHeight w:val="2548"/>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126B03D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BİS 16.3</w:t>
            </w:r>
          </w:p>
        </w:tc>
        <w:tc>
          <w:tcPr>
            <w:tcW w:w="2268" w:type="dxa"/>
            <w:tcBorders>
              <w:top w:val="nil"/>
              <w:left w:val="nil"/>
              <w:bottom w:val="single" w:sz="4" w:space="0" w:color="000000"/>
              <w:right w:val="single" w:sz="4" w:space="0" w:color="000000"/>
            </w:tcBorders>
            <w:shd w:val="clear" w:color="000000" w:fill="B7DEE8"/>
            <w:vAlign w:val="center"/>
            <w:hideMark/>
          </w:tcPr>
          <w:p w14:paraId="2E7F875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Hata, usulsüzlük ve yolsuzlukları bildiren personele haksız ve ayrımcı bir muamele yapılmamalıdır.</w:t>
            </w:r>
          </w:p>
        </w:tc>
        <w:tc>
          <w:tcPr>
            <w:tcW w:w="3050" w:type="dxa"/>
            <w:tcBorders>
              <w:top w:val="nil"/>
              <w:left w:val="nil"/>
              <w:bottom w:val="single" w:sz="4" w:space="0" w:color="000000"/>
              <w:right w:val="single" w:sz="4" w:space="0" w:color="000000"/>
            </w:tcBorders>
            <w:shd w:val="clear" w:color="000000" w:fill="FFFF00"/>
            <w:vAlign w:val="center"/>
            <w:hideMark/>
          </w:tcPr>
          <w:p w14:paraId="6D787AA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Bildirimde bulunan personel isimleri yönetim tarafından gizli tutulmaktadır.</w:t>
            </w:r>
          </w:p>
        </w:tc>
        <w:tc>
          <w:tcPr>
            <w:tcW w:w="635" w:type="dxa"/>
            <w:tcBorders>
              <w:top w:val="nil"/>
              <w:left w:val="nil"/>
              <w:bottom w:val="single" w:sz="4" w:space="0" w:color="000000"/>
              <w:right w:val="single" w:sz="4" w:space="0" w:color="000000"/>
            </w:tcBorders>
            <w:shd w:val="clear" w:color="auto" w:fill="auto"/>
            <w:vAlign w:val="center"/>
            <w:hideMark/>
          </w:tcPr>
          <w:p w14:paraId="42058B1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BİS </w:t>
            </w:r>
            <w:r w:rsidRPr="00385B6F">
              <w:rPr>
                <w:rFonts w:ascii="Calibri" w:eastAsia="Times New Roman" w:hAnsi="Calibri" w:cs="Calibri"/>
                <w:kern w:val="0"/>
                <w:sz w:val="18"/>
                <w:szCs w:val="18"/>
                <w:lang w:eastAsia="tr-TR"/>
                <w14:ligatures w14:val="none"/>
              </w:rPr>
              <w:t>16.3.1</w:t>
            </w:r>
          </w:p>
        </w:tc>
        <w:tc>
          <w:tcPr>
            <w:tcW w:w="2290" w:type="dxa"/>
            <w:tcBorders>
              <w:top w:val="nil"/>
              <w:left w:val="nil"/>
              <w:bottom w:val="single" w:sz="4" w:space="0" w:color="000000"/>
              <w:right w:val="single" w:sz="4" w:space="0" w:color="000000"/>
            </w:tcBorders>
            <w:shd w:val="clear" w:color="000000" w:fill="FFFF00"/>
            <w:vAlign w:val="center"/>
            <w:hideMark/>
          </w:tcPr>
          <w:p w14:paraId="69B6D7E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Hata, usulsüzlük ve yolsuzluk bildiriminde bulunan personele yönelik gerekli koruma tedbirleri ve önlemler alınacaktır.</w:t>
            </w:r>
          </w:p>
        </w:tc>
        <w:tc>
          <w:tcPr>
            <w:tcW w:w="1538" w:type="dxa"/>
            <w:tcBorders>
              <w:top w:val="nil"/>
              <w:left w:val="nil"/>
              <w:bottom w:val="single" w:sz="4" w:space="0" w:color="000000"/>
              <w:right w:val="single" w:sz="4" w:space="0" w:color="000000"/>
            </w:tcBorders>
            <w:shd w:val="clear" w:color="auto" w:fill="auto"/>
            <w:vAlign w:val="center"/>
            <w:hideMark/>
          </w:tcPr>
          <w:p w14:paraId="2684FF1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573A4D0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Personel Daire Başkanlığı</w:t>
            </w:r>
          </w:p>
        </w:tc>
        <w:tc>
          <w:tcPr>
            <w:tcW w:w="1134" w:type="dxa"/>
            <w:tcBorders>
              <w:top w:val="nil"/>
              <w:left w:val="nil"/>
              <w:bottom w:val="single" w:sz="4" w:space="0" w:color="000000"/>
              <w:right w:val="single" w:sz="4" w:space="0" w:color="000000"/>
            </w:tcBorders>
            <w:shd w:val="clear" w:color="000000" w:fill="FFFF00"/>
            <w:vAlign w:val="center"/>
            <w:hideMark/>
          </w:tcPr>
          <w:p w14:paraId="72AABAB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Önlem planı</w:t>
            </w:r>
          </w:p>
        </w:tc>
        <w:tc>
          <w:tcPr>
            <w:tcW w:w="992" w:type="dxa"/>
            <w:tcBorders>
              <w:top w:val="nil"/>
              <w:left w:val="nil"/>
              <w:bottom w:val="single" w:sz="4" w:space="0" w:color="000000"/>
              <w:right w:val="single" w:sz="4" w:space="0" w:color="000000"/>
            </w:tcBorders>
            <w:shd w:val="clear" w:color="000000" w:fill="FFFF00"/>
            <w:vAlign w:val="center"/>
            <w:hideMark/>
          </w:tcPr>
          <w:p w14:paraId="1AC929B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25300D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Mevcut durumda kullanılan uygulamalar makul güvence sağlamaktadır bu nedenle yeni bir düzenleme veya uygulama öngörülmemiştir. </w:t>
            </w:r>
          </w:p>
        </w:tc>
      </w:tr>
      <w:tr w:rsidR="000A5E91" w:rsidRPr="000A5E91" w14:paraId="47CB0616" w14:textId="77777777" w:rsidTr="000A5E91">
        <w:trPr>
          <w:gridAfter w:val="1"/>
          <w:wAfter w:w="160" w:type="dxa"/>
          <w:trHeight w:val="450"/>
        </w:trPr>
        <w:tc>
          <w:tcPr>
            <w:tcW w:w="15876" w:type="dxa"/>
            <w:gridSpan w:val="10"/>
            <w:vMerge w:val="restart"/>
            <w:tcBorders>
              <w:top w:val="single" w:sz="4" w:space="0" w:color="000000"/>
              <w:left w:val="nil"/>
              <w:bottom w:val="nil"/>
              <w:right w:val="nil"/>
            </w:tcBorders>
            <w:shd w:val="clear" w:color="auto" w:fill="auto"/>
            <w:noWrap/>
            <w:vAlign w:val="center"/>
            <w:hideMark/>
          </w:tcPr>
          <w:p w14:paraId="2E9C7A78" w14:textId="77777777" w:rsidR="00385B6F" w:rsidRDefault="00385B6F" w:rsidP="000A5E91">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p w14:paraId="1A68F6A6" w14:textId="5EF03D2A" w:rsidR="000A5E91" w:rsidRPr="000A5E91" w:rsidRDefault="000A5E91" w:rsidP="00CF0BF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A5E91">
              <w:rPr>
                <w:rFonts w:ascii="Times New Roman" w:eastAsia="Times New Roman" w:hAnsi="Times New Roman" w:cs="Times New Roman"/>
                <w:b/>
                <w:bCs/>
                <w:color w:val="000000"/>
                <w:kern w:val="0"/>
                <w:sz w:val="24"/>
                <w:szCs w:val="24"/>
                <w:lang w:eastAsia="tr-TR"/>
                <w14:ligatures w14:val="none"/>
              </w:rPr>
              <w:lastRenderedPageBreak/>
              <w:t>5-İZLEME</w:t>
            </w:r>
          </w:p>
        </w:tc>
      </w:tr>
      <w:tr w:rsidR="000A5E91" w:rsidRPr="000A5E91" w14:paraId="6FA91B74" w14:textId="77777777" w:rsidTr="000A5E91">
        <w:trPr>
          <w:trHeight w:val="315"/>
        </w:trPr>
        <w:tc>
          <w:tcPr>
            <w:tcW w:w="15876" w:type="dxa"/>
            <w:gridSpan w:val="10"/>
            <w:vMerge/>
            <w:tcBorders>
              <w:top w:val="single" w:sz="4" w:space="0" w:color="000000"/>
              <w:left w:val="nil"/>
              <w:bottom w:val="nil"/>
              <w:right w:val="nil"/>
            </w:tcBorders>
            <w:vAlign w:val="center"/>
            <w:hideMark/>
          </w:tcPr>
          <w:p w14:paraId="52B55448" w14:textId="77777777" w:rsidR="000A5E91" w:rsidRPr="000A5E91" w:rsidRDefault="000A5E91" w:rsidP="000A5E91">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60" w:type="dxa"/>
            <w:tcBorders>
              <w:top w:val="nil"/>
              <w:left w:val="nil"/>
              <w:bottom w:val="nil"/>
              <w:right w:val="nil"/>
            </w:tcBorders>
            <w:shd w:val="clear" w:color="auto" w:fill="auto"/>
            <w:noWrap/>
            <w:hideMark/>
          </w:tcPr>
          <w:p w14:paraId="116F2347" w14:textId="77777777" w:rsidR="000A5E91" w:rsidRPr="000A5E91" w:rsidRDefault="000A5E91" w:rsidP="000A5E91">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r>
      <w:tr w:rsidR="000A5E91" w:rsidRPr="000A5E91" w14:paraId="1C579CC2" w14:textId="77777777" w:rsidTr="000A5E91">
        <w:trPr>
          <w:trHeight w:val="510"/>
        </w:trPr>
        <w:tc>
          <w:tcPr>
            <w:tcW w:w="851" w:type="dxa"/>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458F27FA"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İS17</w:t>
            </w:r>
          </w:p>
        </w:tc>
        <w:tc>
          <w:tcPr>
            <w:tcW w:w="15025" w:type="dxa"/>
            <w:gridSpan w:val="9"/>
            <w:tcBorders>
              <w:top w:val="single" w:sz="4" w:space="0" w:color="000000"/>
              <w:left w:val="nil"/>
              <w:bottom w:val="single" w:sz="4" w:space="0" w:color="000000"/>
              <w:right w:val="single" w:sz="4" w:space="0" w:color="000000"/>
            </w:tcBorders>
            <w:shd w:val="clear" w:color="000000" w:fill="CCFFCC"/>
            <w:vAlign w:val="center"/>
            <w:hideMark/>
          </w:tcPr>
          <w:p w14:paraId="1FFD7EF5" w14:textId="11DF13EB"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İç kontrolün </w:t>
            </w:r>
            <w:r w:rsidR="00385B6F" w:rsidRPr="000A5E91">
              <w:rPr>
                <w:rFonts w:ascii="Calibri" w:eastAsia="Times New Roman" w:hAnsi="Calibri" w:cs="Calibri"/>
                <w:kern w:val="0"/>
                <w:sz w:val="20"/>
                <w:szCs w:val="20"/>
                <w:lang w:eastAsia="tr-TR"/>
                <w14:ligatures w14:val="none"/>
              </w:rPr>
              <w:t>değerlendirilmesi: İdareler</w:t>
            </w:r>
            <w:r w:rsidRPr="000A5E91">
              <w:rPr>
                <w:rFonts w:ascii="Calibri" w:eastAsia="Times New Roman" w:hAnsi="Calibri" w:cs="Calibri"/>
                <w:kern w:val="0"/>
                <w:sz w:val="20"/>
                <w:szCs w:val="20"/>
                <w:lang w:eastAsia="tr-TR"/>
                <w14:ligatures w14:val="none"/>
              </w:rPr>
              <w:t xml:space="preserve"> iç kontrol sistemini yılda en az bir kez değerlendirmelidir.</w:t>
            </w:r>
            <w:r w:rsidRPr="000A5E91">
              <w:rPr>
                <w:rFonts w:ascii="Calibri" w:eastAsia="Times New Roman" w:hAnsi="Calibri" w:cs="Calibri"/>
                <w:kern w:val="0"/>
                <w:sz w:val="20"/>
                <w:szCs w:val="20"/>
                <w:lang w:eastAsia="tr-TR"/>
                <w14:ligatures w14:val="none"/>
              </w:rPr>
              <w:br/>
              <w:t>*5018 sayılı Kamu Mali Yönetimi ve Kontrol Kanunu</w:t>
            </w:r>
            <w:r w:rsidRPr="000A5E91">
              <w:rPr>
                <w:rFonts w:ascii="Calibri" w:eastAsia="Times New Roman" w:hAnsi="Calibri" w:cs="Calibri"/>
                <w:kern w:val="0"/>
                <w:sz w:val="20"/>
                <w:szCs w:val="20"/>
                <w:lang w:eastAsia="tr-TR"/>
                <w14:ligatures w14:val="none"/>
              </w:rPr>
              <w:br/>
              <w:t>*İç Kontrol Rehberi</w:t>
            </w:r>
          </w:p>
        </w:tc>
        <w:tc>
          <w:tcPr>
            <w:tcW w:w="160" w:type="dxa"/>
            <w:vAlign w:val="center"/>
            <w:hideMark/>
          </w:tcPr>
          <w:p w14:paraId="5AFC4E60"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E132FA" w:rsidRPr="000A5E91" w14:paraId="31C243B5" w14:textId="77777777" w:rsidTr="00CF0BF9">
        <w:trPr>
          <w:trHeight w:val="26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2576D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İS 17.1</w:t>
            </w:r>
          </w:p>
        </w:tc>
        <w:tc>
          <w:tcPr>
            <w:tcW w:w="2268" w:type="dxa"/>
            <w:vMerge w:val="restart"/>
            <w:tcBorders>
              <w:top w:val="nil"/>
              <w:left w:val="single" w:sz="4" w:space="0" w:color="000000"/>
              <w:bottom w:val="single" w:sz="4" w:space="0" w:color="000000"/>
              <w:right w:val="single" w:sz="4" w:space="0" w:color="000000"/>
            </w:tcBorders>
            <w:shd w:val="clear" w:color="000000" w:fill="B7DEE8"/>
            <w:vAlign w:val="center"/>
            <w:hideMark/>
          </w:tcPr>
          <w:p w14:paraId="004C46E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sistemi, sürekli izleme veya özel bir değerlendirme yapma veya bu iki yöntem birlikte kullanılarak değerlendirilmelidir.</w:t>
            </w:r>
          </w:p>
        </w:tc>
        <w:tc>
          <w:tcPr>
            <w:tcW w:w="3050"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09490C59" w14:textId="7D26194C"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sisteminin, sürekli izleme ve özel</w:t>
            </w:r>
            <w:r w:rsidR="00385B6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değerlendirme yöntemleri ile değerlendirilmesi için çalışmalara başlanmıştır.</w:t>
            </w:r>
          </w:p>
        </w:tc>
        <w:tc>
          <w:tcPr>
            <w:tcW w:w="635" w:type="dxa"/>
            <w:tcBorders>
              <w:top w:val="nil"/>
              <w:left w:val="nil"/>
              <w:bottom w:val="single" w:sz="4" w:space="0" w:color="000000"/>
              <w:right w:val="single" w:sz="4" w:space="0" w:color="000000"/>
            </w:tcBorders>
            <w:shd w:val="clear" w:color="auto" w:fill="auto"/>
            <w:vAlign w:val="center"/>
            <w:hideMark/>
          </w:tcPr>
          <w:p w14:paraId="526B728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17.1.1</w:t>
            </w:r>
          </w:p>
        </w:tc>
        <w:tc>
          <w:tcPr>
            <w:tcW w:w="2290" w:type="dxa"/>
            <w:tcBorders>
              <w:top w:val="nil"/>
              <w:left w:val="nil"/>
              <w:bottom w:val="single" w:sz="4" w:space="0" w:color="000000"/>
              <w:right w:val="single" w:sz="4" w:space="0" w:color="000000"/>
            </w:tcBorders>
            <w:shd w:val="clear" w:color="auto" w:fill="auto"/>
            <w:vAlign w:val="center"/>
            <w:hideMark/>
          </w:tcPr>
          <w:p w14:paraId="7F16404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sistemine yönelik periyodik değerlendirme toplantıları düzenlenecektir.</w:t>
            </w:r>
          </w:p>
        </w:tc>
        <w:tc>
          <w:tcPr>
            <w:tcW w:w="1538" w:type="dxa"/>
            <w:tcBorders>
              <w:top w:val="nil"/>
              <w:left w:val="nil"/>
              <w:bottom w:val="single" w:sz="4" w:space="0" w:color="000000"/>
              <w:right w:val="single" w:sz="4" w:space="0" w:color="000000"/>
            </w:tcBorders>
            <w:shd w:val="clear" w:color="auto" w:fill="auto"/>
            <w:vAlign w:val="center"/>
            <w:hideMark/>
          </w:tcPr>
          <w:p w14:paraId="13AC2BF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İzleme ve Yönlendirme Kurulu</w:t>
            </w:r>
          </w:p>
        </w:tc>
        <w:tc>
          <w:tcPr>
            <w:tcW w:w="1417" w:type="dxa"/>
            <w:tcBorders>
              <w:top w:val="nil"/>
              <w:left w:val="nil"/>
              <w:bottom w:val="single" w:sz="4" w:space="0" w:color="000000"/>
              <w:right w:val="single" w:sz="4" w:space="0" w:color="000000"/>
            </w:tcBorders>
            <w:shd w:val="clear" w:color="auto" w:fill="auto"/>
            <w:vAlign w:val="center"/>
            <w:hideMark/>
          </w:tcPr>
          <w:p w14:paraId="5BBE179E" w14:textId="77777777" w:rsidR="00CF0BF9" w:rsidRPr="00CF0BF9" w:rsidRDefault="000A5E91" w:rsidP="000A5E91">
            <w:pPr>
              <w:spacing w:after="0" w:line="240" w:lineRule="auto"/>
              <w:rPr>
                <w:rFonts w:ascii="Calibri" w:eastAsia="Times New Roman" w:hAnsi="Calibri" w:cs="Calibri"/>
                <w:kern w:val="0"/>
                <w:sz w:val="18"/>
                <w:szCs w:val="18"/>
                <w:lang w:eastAsia="tr-TR"/>
                <w14:ligatures w14:val="none"/>
              </w:rPr>
            </w:pPr>
            <w:r w:rsidRPr="00CF0BF9">
              <w:rPr>
                <w:rFonts w:ascii="Calibri" w:eastAsia="Times New Roman" w:hAnsi="Calibri" w:cs="Calibri"/>
                <w:kern w:val="0"/>
                <w:sz w:val="18"/>
                <w:szCs w:val="18"/>
                <w:lang w:eastAsia="tr-TR"/>
                <w14:ligatures w14:val="none"/>
              </w:rPr>
              <w:t xml:space="preserve">İç Kontrol Koordinasyon Grubu </w:t>
            </w:r>
            <w:r w:rsidRPr="00CF0BF9">
              <w:rPr>
                <w:rFonts w:ascii="Calibri" w:eastAsia="Times New Roman" w:hAnsi="Calibri" w:cs="Calibri"/>
                <w:kern w:val="0"/>
                <w:sz w:val="18"/>
                <w:szCs w:val="18"/>
                <w:lang w:eastAsia="tr-TR"/>
                <w14:ligatures w14:val="none"/>
              </w:rPr>
              <w:br/>
              <w:t>Strateji Geliştirme Kurulu</w:t>
            </w:r>
            <w:r w:rsidRPr="00CF0BF9">
              <w:rPr>
                <w:rFonts w:ascii="Calibri" w:eastAsia="Times New Roman" w:hAnsi="Calibri" w:cs="Calibri"/>
                <w:kern w:val="0"/>
                <w:sz w:val="18"/>
                <w:szCs w:val="18"/>
                <w:lang w:eastAsia="tr-TR"/>
                <w14:ligatures w14:val="none"/>
              </w:rPr>
              <w:br/>
              <w:t>Kalite Koordinatörlüğü</w:t>
            </w:r>
            <w:r w:rsidR="00385B6F" w:rsidRPr="00CF0BF9">
              <w:rPr>
                <w:rFonts w:ascii="Calibri" w:eastAsia="Times New Roman" w:hAnsi="Calibri" w:cs="Calibri"/>
                <w:kern w:val="0"/>
                <w:sz w:val="18"/>
                <w:szCs w:val="18"/>
                <w:lang w:eastAsia="tr-TR"/>
                <w14:ligatures w14:val="none"/>
              </w:rPr>
              <w:t xml:space="preserve"> </w:t>
            </w:r>
          </w:p>
          <w:p w14:paraId="4F1FBD02" w14:textId="67F922EF"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CF0BF9">
              <w:rPr>
                <w:rFonts w:ascii="Calibri" w:eastAsia="Times New Roman" w:hAnsi="Calibri" w:cs="Calibri"/>
                <w:kern w:val="0"/>
                <w:sz w:val="18"/>
                <w:szCs w:val="18"/>
                <w:lang w:eastAsia="tr-TR"/>
                <w14:ligatures w14:val="none"/>
              </w:rPr>
              <w:t>Etik Kurulu</w:t>
            </w:r>
            <w:r w:rsidRPr="00CF0BF9">
              <w:rPr>
                <w:rFonts w:ascii="Calibri" w:eastAsia="Times New Roman" w:hAnsi="Calibri" w:cs="Calibri"/>
                <w:kern w:val="0"/>
                <w:sz w:val="18"/>
                <w:szCs w:val="18"/>
                <w:lang w:eastAsia="tr-TR"/>
                <w14:ligatures w14:val="none"/>
              </w:rPr>
              <w:br/>
              <w:t>Risk İzleme ve Yönlendirme Kurulu</w:t>
            </w:r>
          </w:p>
        </w:tc>
        <w:tc>
          <w:tcPr>
            <w:tcW w:w="1134" w:type="dxa"/>
            <w:tcBorders>
              <w:top w:val="nil"/>
              <w:left w:val="nil"/>
              <w:bottom w:val="single" w:sz="4" w:space="0" w:color="000000"/>
              <w:right w:val="single" w:sz="4" w:space="0" w:color="000000"/>
            </w:tcBorders>
            <w:shd w:val="clear" w:color="000000" w:fill="FFFF00"/>
            <w:vAlign w:val="center"/>
            <w:hideMark/>
          </w:tcPr>
          <w:p w14:paraId="0FA2CF7E"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Toplantı</w:t>
            </w:r>
            <w:r w:rsidRPr="000A5E91">
              <w:rPr>
                <w:rFonts w:ascii="Calibri" w:eastAsia="Times New Roman" w:hAnsi="Calibri" w:cs="Calibri"/>
                <w:kern w:val="0"/>
                <w:sz w:val="20"/>
                <w:szCs w:val="20"/>
                <w:lang w:eastAsia="tr-TR"/>
                <w14:ligatures w14:val="none"/>
              </w:rPr>
              <w:br/>
              <w:t>tutanakları</w:t>
            </w:r>
          </w:p>
        </w:tc>
        <w:tc>
          <w:tcPr>
            <w:tcW w:w="992" w:type="dxa"/>
            <w:tcBorders>
              <w:top w:val="nil"/>
              <w:left w:val="nil"/>
              <w:bottom w:val="single" w:sz="4" w:space="0" w:color="000000"/>
              <w:right w:val="single" w:sz="4" w:space="0" w:color="000000"/>
            </w:tcBorders>
            <w:shd w:val="clear" w:color="000000" w:fill="FFFF00"/>
            <w:vAlign w:val="center"/>
            <w:hideMark/>
          </w:tcPr>
          <w:p w14:paraId="73FEDF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val="restart"/>
            <w:tcBorders>
              <w:top w:val="nil"/>
              <w:left w:val="single" w:sz="4" w:space="0" w:color="000000"/>
              <w:bottom w:val="single" w:sz="4" w:space="0" w:color="000000"/>
              <w:right w:val="single" w:sz="4" w:space="0" w:color="000000"/>
            </w:tcBorders>
            <w:shd w:val="clear" w:color="000000" w:fill="FFFF00"/>
            <w:vAlign w:val="center"/>
            <w:hideMark/>
          </w:tcPr>
          <w:p w14:paraId="13D028D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Mevcut durumun genel şartı tam olarak karşılayabilmesi için öngörülen eylemin yerine getirilmesi sağlanacaktır.</w:t>
            </w:r>
          </w:p>
        </w:tc>
        <w:tc>
          <w:tcPr>
            <w:tcW w:w="160" w:type="dxa"/>
            <w:vAlign w:val="center"/>
            <w:hideMark/>
          </w:tcPr>
          <w:p w14:paraId="33BB413B"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D6360F" w:rsidRPr="000A5E91" w14:paraId="5F2FC1C3" w14:textId="77777777" w:rsidTr="00CF0BF9">
        <w:trPr>
          <w:trHeight w:val="1575"/>
        </w:trPr>
        <w:tc>
          <w:tcPr>
            <w:tcW w:w="851" w:type="dxa"/>
            <w:vMerge/>
            <w:tcBorders>
              <w:top w:val="nil"/>
              <w:left w:val="single" w:sz="4" w:space="0" w:color="000000"/>
              <w:bottom w:val="single" w:sz="4" w:space="0" w:color="000000"/>
              <w:right w:val="single" w:sz="4" w:space="0" w:color="000000"/>
            </w:tcBorders>
            <w:vAlign w:val="center"/>
            <w:hideMark/>
          </w:tcPr>
          <w:p w14:paraId="04AC575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629F5D4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16C9466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429DC0D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17.1.2</w:t>
            </w:r>
          </w:p>
        </w:tc>
        <w:tc>
          <w:tcPr>
            <w:tcW w:w="2290" w:type="dxa"/>
            <w:tcBorders>
              <w:top w:val="nil"/>
              <w:left w:val="nil"/>
              <w:bottom w:val="single" w:sz="4" w:space="0" w:color="000000"/>
              <w:right w:val="single" w:sz="4" w:space="0" w:color="000000"/>
            </w:tcBorders>
            <w:shd w:val="clear" w:color="auto" w:fill="auto"/>
            <w:vAlign w:val="center"/>
            <w:hideMark/>
          </w:tcPr>
          <w:p w14:paraId="38FAFA0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Altı ayda bir hazırlanacak izleme raporları ve yıllık değerlendirme raporları vasıtasıyla iç kontrol uygulamaları izlenecek ve değerlendirilecektir. Ayrıca İç Denetim Birimi tarafından yürütülen denetim faaliyetlerine iç kontrol uygulamaları da dâhil edilecektir.</w:t>
            </w:r>
          </w:p>
        </w:tc>
        <w:tc>
          <w:tcPr>
            <w:tcW w:w="1538" w:type="dxa"/>
            <w:tcBorders>
              <w:top w:val="nil"/>
              <w:left w:val="nil"/>
              <w:bottom w:val="single" w:sz="4" w:space="0" w:color="000000"/>
              <w:right w:val="single" w:sz="4" w:space="0" w:color="000000"/>
            </w:tcBorders>
            <w:shd w:val="clear" w:color="auto" w:fill="auto"/>
            <w:vAlign w:val="center"/>
            <w:hideMark/>
          </w:tcPr>
          <w:p w14:paraId="0F55B74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w:t>
            </w:r>
            <w:r w:rsidRPr="000A5E91">
              <w:rPr>
                <w:rFonts w:ascii="Calibri" w:eastAsia="Times New Roman" w:hAnsi="Calibri" w:cs="Calibri"/>
                <w:kern w:val="0"/>
                <w:sz w:val="20"/>
                <w:szCs w:val="20"/>
                <w:lang w:eastAsia="tr-TR"/>
                <w14:ligatures w14:val="none"/>
              </w:rPr>
              <w:br/>
              <w:t>İç Denetim Birimi</w:t>
            </w:r>
          </w:p>
        </w:tc>
        <w:tc>
          <w:tcPr>
            <w:tcW w:w="1417" w:type="dxa"/>
            <w:tcBorders>
              <w:top w:val="nil"/>
              <w:left w:val="nil"/>
              <w:bottom w:val="single" w:sz="4" w:space="0" w:color="000000"/>
              <w:right w:val="single" w:sz="4" w:space="0" w:color="000000"/>
            </w:tcBorders>
            <w:shd w:val="clear" w:color="auto" w:fill="auto"/>
            <w:vAlign w:val="center"/>
            <w:hideMark/>
          </w:tcPr>
          <w:p w14:paraId="6665F4F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70747CF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Raporlar</w:t>
            </w:r>
          </w:p>
        </w:tc>
        <w:tc>
          <w:tcPr>
            <w:tcW w:w="992" w:type="dxa"/>
            <w:tcBorders>
              <w:top w:val="nil"/>
              <w:left w:val="nil"/>
              <w:bottom w:val="single" w:sz="4" w:space="0" w:color="000000"/>
              <w:right w:val="single" w:sz="4" w:space="0" w:color="000000"/>
            </w:tcBorders>
            <w:shd w:val="clear" w:color="000000" w:fill="FFFF00"/>
            <w:vAlign w:val="center"/>
            <w:hideMark/>
          </w:tcPr>
          <w:p w14:paraId="3FEA7DD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tcBorders>
              <w:top w:val="nil"/>
              <w:left w:val="single" w:sz="4" w:space="0" w:color="000000"/>
              <w:bottom w:val="single" w:sz="4" w:space="0" w:color="000000"/>
              <w:right w:val="single" w:sz="4" w:space="0" w:color="000000"/>
            </w:tcBorders>
            <w:vAlign w:val="center"/>
            <w:hideMark/>
          </w:tcPr>
          <w:p w14:paraId="21E9D1C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160" w:type="dxa"/>
            <w:vAlign w:val="center"/>
            <w:hideMark/>
          </w:tcPr>
          <w:p w14:paraId="2220CB9B"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D6360F" w:rsidRPr="000A5E91" w14:paraId="2C778563" w14:textId="77777777" w:rsidTr="00CF0BF9">
        <w:trPr>
          <w:trHeight w:val="525"/>
        </w:trPr>
        <w:tc>
          <w:tcPr>
            <w:tcW w:w="851" w:type="dxa"/>
            <w:vMerge/>
            <w:tcBorders>
              <w:top w:val="nil"/>
              <w:left w:val="single" w:sz="4" w:space="0" w:color="000000"/>
              <w:bottom w:val="single" w:sz="4" w:space="0" w:color="000000"/>
              <w:right w:val="single" w:sz="4" w:space="0" w:color="000000"/>
            </w:tcBorders>
            <w:vAlign w:val="center"/>
            <w:hideMark/>
          </w:tcPr>
          <w:p w14:paraId="4629487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38CE6D1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623B5C4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1A50CD1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17.1.3</w:t>
            </w:r>
          </w:p>
        </w:tc>
        <w:tc>
          <w:tcPr>
            <w:tcW w:w="2290" w:type="dxa"/>
            <w:tcBorders>
              <w:top w:val="nil"/>
              <w:left w:val="nil"/>
              <w:bottom w:val="single" w:sz="4" w:space="0" w:color="000000"/>
              <w:right w:val="single" w:sz="4" w:space="0" w:color="000000"/>
            </w:tcBorders>
            <w:shd w:val="clear" w:color="auto" w:fill="auto"/>
            <w:vAlign w:val="center"/>
            <w:hideMark/>
          </w:tcPr>
          <w:p w14:paraId="28D9B4E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Çalışanların etik kurallara uyumu izlenecektir.</w:t>
            </w:r>
          </w:p>
        </w:tc>
        <w:tc>
          <w:tcPr>
            <w:tcW w:w="1538" w:type="dxa"/>
            <w:tcBorders>
              <w:top w:val="nil"/>
              <w:left w:val="nil"/>
              <w:bottom w:val="single" w:sz="4" w:space="0" w:color="000000"/>
              <w:right w:val="single" w:sz="4" w:space="0" w:color="000000"/>
            </w:tcBorders>
            <w:shd w:val="clear" w:color="auto" w:fill="auto"/>
            <w:vAlign w:val="center"/>
            <w:hideMark/>
          </w:tcPr>
          <w:p w14:paraId="42FD631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Genel Sekreterlik</w:t>
            </w:r>
          </w:p>
        </w:tc>
        <w:tc>
          <w:tcPr>
            <w:tcW w:w="1417" w:type="dxa"/>
            <w:tcBorders>
              <w:top w:val="nil"/>
              <w:left w:val="nil"/>
              <w:bottom w:val="single" w:sz="4" w:space="0" w:color="000000"/>
              <w:right w:val="single" w:sz="4" w:space="0" w:color="000000"/>
            </w:tcBorders>
            <w:shd w:val="clear" w:color="auto" w:fill="auto"/>
            <w:vAlign w:val="center"/>
            <w:hideMark/>
          </w:tcPr>
          <w:p w14:paraId="0DD0835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34C5E3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İzleme raporları</w:t>
            </w:r>
          </w:p>
        </w:tc>
        <w:tc>
          <w:tcPr>
            <w:tcW w:w="992" w:type="dxa"/>
            <w:tcBorders>
              <w:top w:val="nil"/>
              <w:left w:val="nil"/>
              <w:bottom w:val="single" w:sz="4" w:space="0" w:color="000000"/>
              <w:right w:val="single" w:sz="4" w:space="0" w:color="000000"/>
            </w:tcBorders>
            <w:shd w:val="clear" w:color="000000" w:fill="FFFF00"/>
            <w:vAlign w:val="center"/>
            <w:hideMark/>
          </w:tcPr>
          <w:p w14:paraId="73C7AFE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tcBorders>
              <w:top w:val="nil"/>
              <w:left w:val="single" w:sz="4" w:space="0" w:color="000000"/>
              <w:bottom w:val="single" w:sz="4" w:space="0" w:color="000000"/>
              <w:right w:val="single" w:sz="4" w:space="0" w:color="000000"/>
            </w:tcBorders>
            <w:vAlign w:val="center"/>
            <w:hideMark/>
          </w:tcPr>
          <w:p w14:paraId="4EB54DF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160" w:type="dxa"/>
            <w:vAlign w:val="center"/>
            <w:hideMark/>
          </w:tcPr>
          <w:p w14:paraId="1C7E1850"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D6360F" w:rsidRPr="000A5E91" w14:paraId="1D1CBC4B" w14:textId="77777777" w:rsidTr="00CF0BF9">
        <w:trPr>
          <w:trHeight w:val="765"/>
        </w:trPr>
        <w:tc>
          <w:tcPr>
            <w:tcW w:w="851" w:type="dxa"/>
            <w:vMerge/>
            <w:tcBorders>
              <w:top w:val="nil"/>
              <w:left w:val="single" w:sz="4" w:space="0" w:color="000000"/>
              <w:bottom w:val="single" w:sz="4" w:space="0" w:color="000000"/>
              <w:right w:val="single" w:sz="4" w:space="0" w:color="000000"/>
            </w:tcBorders>
            <w:vAlign w:val="center"/>
            <w:hideMark/>
          </w:tcPr>
          <w:p w14:paraId="0044F60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2268" w:type="dxa"/>
            <w:vMerge/>
            <w:tcBorders>
              <w:top w:val="nil"/>
              <w:left w:val="single" w:sz="4" w:space="0" w:color="000000"/>
              <w:bottom w:val="single" w:sz="4" w:space="0" w:color="000000"/>
              <w:right w:val="single" w:sz="4" w:space="0" w:color="000000"/>
            </w:tcBorders>
            <w:vAlign w:val="center"/>
            <w:hideMark/>
          </w:tcPr>
          <w:p w14:paraId="709EC32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3050" w:type="dxa"/>
            <w:vMerge/>
            <w:tcBorders>
              <w:top w:val="nil"/>
              <w:left w:val="single" w:sz="4" w:space="0" w:color="000000"/>
              <w:bottom w:val="single" w:sz="4" w:space="0" w:color="000000"/>
              <w:right w:val="single" w:sz="4" w:space="0" w:color="000000"/>
            </w:tcBorders>
            <w:vAlign w:val="center"/>
            <w:hideMark/>
          </w:tcPr>
          <w:p w14:paraId="15B0B45D"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635" w:type="dxa"/>
            <w:tcBorders>
              <w:top w:val="nil"/>
              <w:left w:val="nil"/>
              <w:bottom w:val="single" w:sz="4" w:space="0" w:color="000000"/>
              <w:right w:val="single" w:sz="4" w:space="0" w:color="000000"/>
            </w:tcBorders>
            <w:shd w:val="clear" w:color="auto" w:fill="auto"/>
            <w:vAlign w:val="center"/>
            <w:hideMark/>
          </w:tcPr>
          <w:p w14:paraId="370420E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17.1.4</w:t>
            </w:r>
          </w:p>
        </w:tc>
        <w:tc>
          <w:tcPr>
            <w:tcW w:w="2290" w:type="dxa"/>
            <w:tcBorders>
              <w:top w:val="nil"/>
              <w:left w:val="nil"/>
              <w:bottom w:val="single" w:sz="4" w:space="0" w:color="000000"/>
              <w:right w:val="single" w:sz="4" w:space="0" w:color="000000"/>
            </w:tcBorders>
            <w:shd w:val="clear" w:color="auto" w:fill="auto"/>
            <w:vAlign w:val="center"/>
            <w:hideMark/>
          </w:tcPr>
          <w:p w14:paraId="346E7AC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sisteminin değerlendirilmesi ve personelin bilinçlendirilmesi amacıyla bilgilendirme toplantıları düzenlenecektir.</w:t>
            </w:r>
          </w:p>
        </w:tc>
        <w:tc>
          <w:tcPr>
            <w:tcW w:w="1538" w:type="dxa"/>
            <w:tcBorders>
              <w:top w:val="nil"/>
              <w:left w:val="nil"/>
              <w:bottom w:val="single" w:sz="4" w:space="0" w:color="000000"/>
              <w:right w:val="single" w:sz="4" w:space="0" w:color="000000"/>
            </w:tcBorders>
            <w:shd w:val="clear" w:color="auto" w:fill="auto"/>
            <w:vAlign w:val="center"/>
            <w:hideMark/>
          </w:tcPr>
          <w:p w14:paraId="0D692E1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w:t>
            </w:r>
          </w:p>
        </w:tc>
        <w:tc>
          <w:tcPr>
            <w:tcW w:w="1417" w:type="dxa"/>
            <w:tcBorders>
              <w:top w:val="nil"/>
              <w:left w:val="nil"/>
              <w:bottom w:val="single" w:sz="4" w:space="0" w:color="000000"/>
              <w:right w:val="single" w:sz="4" w:space="0" w:color="000000"/>
            </w:tcBorders>
            <w:shd w:val="clear" w:color="auto" w:fill="auto"/>
            <w:vAlign w:val="center"/>
            <w:hideMark/>
          </w:tcPr>
          <w:p w14:paraId="1719DD4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İzleme ve Yönlendirme Kurulu</w:t>
            </w:r>
            <w:r w:rsidRPr="000A5E91">
              <w:rPr>
                <w:rFonts w:ascii="Calibri" w:eastAsia="Times New Roman" w:hAnsi="Calibri" w:cs="Calibri"/>
                <w:kern w:val="0"/>
                <w:sz w:val="20"/>
                <w:szCs w:val="20"/>
                <w:lang w:eastAsia="tr-TR"/>
                <w14:ligatures w14:val="none"/>
              </w:rPr>
              <w:b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649E998"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Toplantı</w:t>
            </w:r>
            <w:r w:rsidRPr="000A5E91">
              <w:rPr>
                <w:rFonts w:ascii="Calibri" w:eastAsia="Times New Roman" w:hAnsi="Calibri" w:cs="Calibri"/>
                <w:kern w:val="0"/>
                <w:sz w:val="20"/>
                <w:szCs w:val="20"/>
                <w:lang w:eastAsia="tr-TR"/>
                <w14:ligatures w14:val="none"/>
              </w:rPr>
              <w:br/>
              <w:t>tutanakları</w:t>
            </w:r>
          </w:p>
        </w:tc>
        <w:tc>
          <w:tcPr>
            <w:tcW w:w="992" w:type="dxa"/>
            <w:tcBorders>
              <w:top w:val="nil"/>
              <w:left w:val="nil"/>
              <w:bottom w:val="single" w:sz="4" w:space="0" w:color="000000"/>
              <w:right w:val="single" w:sz="4" w:space="0" w:color="000000"/>
            </w:tcBorders>
            <w:shd w:val="clear" w:color="000000" w:fill="FFFF00"/>
            <w:vAlign w:val="center"/>
            <w:hideMark/>
          </w:tcPr>
          <w:p w14:paraId="6C93440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vMerge/>
            <w:tcBorders>
              <w:top w:val="nil"/>
              <w:left w:val="single" w:sz="4" w:space="0" w:color="000000"/>
              <w:bottom w:val="single" w:sz="4" w:space="0" w:color="000000"/>
              <w:right w:val="single" w:sz="4" w:space="0" w:color="000000"/>
            </w:tcBorders>
            <w:vAlign w:val="center"/>
            <w:hideMark/>
          </w:tcPr>
          <w:p w14:paraId="68A5E29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p>
        </w:tc>
        <w:tc>
          <w:tcPr>
            <w:tcW w:w="160" w:type="dxa"/>
            <w:vAlign w:val="center"/>
            <w:hideMark/>
          </w:tcPr>
          <w:p w14:paraId="3EF376AE"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E132FA" w:rsidRPr="000A5E91" w14:paraId="1C0777BA" w14:textId="77777777" w:rsidTr="00CF0BF9">
        <w:trPr>
          <w:trHeight w:val="15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2703CD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lastRenderedPageBreak/>
              <w:t>İS 17.2</w:t>
            </w:r>
          </w:p>
        </w:tc>
        <w:tc>
          <w:tcPr>
            <w:tcW w:w="2268" w:type="dxa"/>
            <w:tcBorders>
              <w:top w:val="nil"/>
              <w:left w:val="nil"/>
              <w:bottom w:val="single" w:sz="4" w:space="0" w:color="000000"/>
              <w:right w:val="single" w:sz="4" w:space="0" w:color="000000"/>
            </w:tcBorders>
            <w:shd w:val="clear" w:color="000000" w:fill="B7DEE8"/>
            <w:vAlign w:val="center"/>
            <w:hideMark/>
          </w:tcPr>
          <w:p w14:paraId="56DC169F"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kontrolün eksik yönleri ile uygun olmayan kontrol yöntemlerinin belirlenmesi,</w:t>
            </w:r>
            <w:r w:rsidRPr="000A5E91">
              <w:rPr>
                <w:rFonts w:ascii="Calibri" w:eastAsia="Times New Roman" w:hAnsi="Calibri" w:cs="Calibri"/>
                <w:kern w:val="0"/>
                <w:sz w:val="20"/>
                <w:szCs w:val="20"/>
                <w:lang w:eastAsia="tr-TR"/>
                <w14:ligatures w14:val="none"/>
              </w:rPr>
              <w:br/>
              <w:t>bildirilmesi ve gerekli önlemlerin alınması konusunda süreç ve yöntem belirlenmelidir.</w:t>
            </w:r>
          </w:p>
        </w:tc>
        <w:tc>
          <w:tcPr>
            <w:tcW w:w="3050" w:type="dxa"/>
            <w:tcBorders>
              <w:top w:val="nil"/>
              <w:left w:val="nil"/>
              <w:bottom w:val="single" w:sz="4" w:space="0" w:color="000000"/>
              <w:right w:val="single" w:sz="4" w:space="0" w:color="000000"/>
            </w:tcBorders>
            <w:shd w:val="clear" w:color="000000" w:fill="FFFF00"/>
            <w:vAlign w:val="center"/>
            <w:hideMark/>
          </w:tcPr>
          <w:p w14:paraId="545CA2E8" w14:textId="04297889"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İzleme ve Yönlendirme Kurulu</w:t>
            </w:r>
            <w:r w:rsidR="00385B6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toplantılarında kontrol yöntemlerine ilişkin çalışmalar ve süreçler tanımlanmıştır.</w:t>
            </w:r>
          </w:p>
        </w:tc>
        <w:tc>
          <w:tcPr>
            <w:tcW w:w="635" w:type="dxa"/>
            <w:tcBorders>
              <w:top w:val="nil"/>
              <w:left w:val="nil"/>
              <w:bottom w:val="single" w:sz="4" w:space="0" w:color="000000"/>
              <w:right w:val="single" w:sz="4" w:space="0" w:color="000000"/>
            </w:tcBorders>
            <w:shd w:val="clear" w:color="auto" w:fill="auto"/>
            <w:vAlign w:val="center"/>
            <w:hideMark/>
          </w:tcPr>
          <w:p w14:paraId="00E293A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17.2.1</w:t>
            </w:r>
          </w:p>
        </w:tc>
        <w:tc>
          <w:tcPr>
            <w:tcW w:w="2290" w:type="dxa"/>
            <w:tcBorders>
              <w:top w:val="nil"/>
              <w:left w:val="nil"/>
              <w:bottom w:val="single" w:sz="4" w:space="0" w:color="000000"/>
              <w:right w:val="single" w:sz="4" w:space="0" w:color="000000"/>
            </w:tcBorders>
            <w:shd w:val="clear" w:color="000000" w:fill="FFFF00"/>
            <w:vAlign w:val="center"/>
            <w:hideMark/>
          </w:tcPr>
          <w:p w14:paraId="0F45FF7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 tarafından iç kontrol sistemine yönelik tespit edilmiş eksikliklerin ve hataların raporlanabilmesi için süreç döngüsü oluşturulacaktır.</w:t>
            </w:r>
          </w:p>
        </w:tc>
        <w:tc>
          <w:tcPr>
            <w:tcW w:w="1538" w:type="dxa"/>
            <w:tcBorders>
              <w:top w:val="nil"/>
              <w:left w:val="nil"/>
              <w:bottom w:val="single" w:sz="4" w:space="0" w:color="000000"/>
              <w:right w:val="single" w:sz="4" w:space="0" w:color="000000"/>
            </w:tcBorders>
            <w:shd w:val="clear" w:color="auto" w:fill="auto"/>
            <w:vAlign w:val="center"/>
            <w:hideMark/>
          </w:tcPr>
          <w:p w14:paraId="0B668E1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w:t>
            </w:r>
          </w:p>
        </w:tc>
        <w:tc>
          <w:tcPr>
            <w:tcW w:w="1417" w:type="dxa"/>
            <w:tcBorders>
              <w:top w:val="nil"/>
              <w:left w:val="nil"/>
              <w:bottom w:val="single" w:sz="4" w:space="0" w:color="000000"/>
              <w:right w:val="single" w:sz="4" w:space="0" w:color="000000"/>
            </w:tcBorders>
            <w:shd w:val="clear" w:color="auto" w:fill="auto"/>
            <w:vAlign w:val="center"/>
            <w:hideMark/>
          </w:tcPr>
          <w:p w14:paraId="7865D21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Genel Sekreterlik </w:t>
            </w:r>
            <w:r w:rsidRPr="000A5E91">
              <w:rPr>
                <w:rFonts w:ascii="Calibri" w:eastAsia="Times New Roman" w:hAnsi="Calibri" w:cs="Calibri"/>
                <w:kern w:val="0"/>
                <w:sz w:val="20"/>
                <w:szCs w:val="20"/>
                <w:lang w:eastAsia="tr-TR"/>
                <w14:ligatures w14:val="none"/>
              </w:rPr>
              <w:br/>
              <w:t>İç Kontrol İzleme ve Yönlendirme Kurulu</w:t>
            </w:r>
          </w:p>
        </w:tc>
        <w:tc>
          <w:tcPr>
            <w:tcW w:w="1134" w:type="dxa"/>
            <w:tcBorders>
              <w:top w:val="nil"/>
              <w:left w:val="nil"/>
              <w:bottom w:val="single" w:sz="4" w:space="0" w:color="000000"/>
              <w:right w:val="single" w:sz="4" w:space="0" w:color="000000"/>
            </w:tcBorders>
            <w:shd w:val="clear" w:color="000000" w:fill="FFFF00"/>
            <w:vAlign w:val="center"/>
            <w:hideMark/>
          </w:tcPr>
          <w:p w14:paraId="753AD59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Süreç döngüsü</w:t>
            </w:r>
          </w:p>
        </w:tc>
        <w:tc>
          <w:tcPr>
            <w:tcW w:w="992" w:type="dxa"/>
            <w:tcBorders>
              <w:top w:val="nil"/>
              <w:left w:val="nil"/>
              <w:bottom w:val="single" w:sz="4" w:space="0" w:color="000000"/>
              <w:right w:val="single" w:sz="4" w:space="0" w:color="000000"/>
            </w:tcBorders>
            <w:shd w:val="clear" w:color="000000" w:fill="FFFF00"/>
            <w:vAlign w:val="center"/>
            <w:hideMark/>
          </w:tcPr>
          <w:p w14:paraId="6D20569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0CA7F319"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c>
          <w:tcPr>
            <w:tcW w:w="160" w:type="dxa"/>
            <w:vAlign w:val="center"/>
            <w:hideMark/>
          </w:tcPr>
          <w:p w14:paraId="2225B7C3"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E132FA" w:rsidRPr="000A5E91" w14:paraId="338E141F" w14:textId="77777777" w:rsidTr="00CF0BF9">
        <w:trPr>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588E3C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İS 17.3</w:t>
            </w:r>
          </w:p>
        </w:tc>
        <w:tc>
          <w:tcPr>
            <w:tcW w:w="2268" w:type="dxa"/>
            <w:tcBorders>
              <w:top w:val="nil"/>
              <w:left w:val="nil"/>
              <w:bottom w:val="single" w:sz="4" w:space="0" w:color="000000"/>
              <w:right w:val="single" w:sz="4" w:space="0" w:color="000000"/>
            </w:tcBorders>
            <w:shd w:val="clear" w:color="000000" w:fill="B7DEE8"/>
            <w:vAlign w:val="center"/>
            <w:hideMark/>
          </w:tcPr>
          <w:p w14:paraId="4F970E8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kontrolün değerlendirilmesine idarenin birimlerinin katılımı sağlanmalıdır.</w:t>
            </w:r>
          </w:p>
        </w:tc>
        <w:tc>
          <w:tcPr>
            <w:tcW w:w="3050" w:type="dxa"/>
            <w:tcBorders>
              <w:top w:val="nil"/>
              <w:left w:val="nil"/>
              <w:bottom w:val="single" w:sz="4" w:space="0" w:color="000000"/>
              <w:right w:val="single" w:sz="4" w:space="0" w:color="000000"/>
            </w:tcBorders>
            <w:shd w:val="clear" w:color="000000" w:fill="FFFF00"/>
            <w:vAlign w:val="center"/>
            <w:hideMark/>
          </w:tcPr>
          <w:p w14:paraId="7115249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sisteminin değerlendirilmesine yönelik süreçlere katılım sağlanmaktadır.</w:t>
            </w:r>
          </w:p>
        </w:tc>
        <w:tc>
          <w:tcPr>
            <w:tcW w:w="635" w:type="dxa"/>
            <w:tcBorders>
              <w:top w:val="nil"/>
              <w:left w:val="nil"/>
              <w:bottom w:val="single" w:sz="4" w:space="0" w:color="000000"/>
              <w:right w:val="single" w:sz="4" w:space="0" w:color="000000"/>
            </w:tcBorders>
            <w:shd w:val="clear" w:color="auto" w:fill="auto"/>
            <w:vAlign w:val="center"/>
            <w:hideMark/>
          </w:tcPr>
          <w:p w14:paraId="53297CA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17.3.1</w:t>
            </w:r>
          </w:p>
        </w:tc>
        <w:tc>
          <w:tcPr>
            <w:tcW w:w="2290" w:type="dxa"/>
            <w:tcBorders>
              <w:top w:val="nil"/>
              <w:left w:val="nil"/>
              <w:bottom w:val="single" w:sz="4" w:space="0" w:color="000000"/>
              <w:right w:val="single" w:sz="4" w:space="0" w:color="000000"/>
            </w:tcBorders>
            <w:shd w:val="clear" w:color="000000" w:fill="FFFF00"/>
            <w:vAlign w:val="center"/>
            <w:hideMark/>
          </w:tcPr>
          <w:p w14:paraId="799F53A6" w14:textId="25472C88"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İç </w:t>
            </w:r>
            <w:r w:rsidR="00385B6F" w:rsidRPr="000A5E91">
              <w:rPr>
                <w:rFonts w:ascii="Calibri" w:eastAsia="Times New Roman" w:hAnsi="Calibri" w:cs="Calibri"/>
                <w:kern w:val="0"/>
                <w:sz w:val="20"/>
                <w:szCs w:val="20"/>
                <w:lang w:eastAsia="tr-TR"/>
                <w14:ligatures w14:val="none"/>
              </w:rPr>
              <w:t>kontrol süreci</w:t>
            </w:r>
            <w:r w:rsidRPr="000A5E91">
              <w:rPr>
                <w:rFonts w:ascii="Calibri" w:eastAsia="Times New Roman" w:hAnsi="Calibri" w:cs="Calibri"/>
                <w:kern w:val="0"/>
                <w:sz w:val="20"/>
                <w:szCs w:val="20"/>
                <w:lang w:eastAsia="tr-TR"/>
                <w14:ligatures w14:val="none"/>
              </w:rPr>
              <w:t xml:space="preserve"> değerlendirme raporu hazırlanacak ve tüm birimler tarafından süreç döngüsü gelişimi takip edilecektir.</w:t>
            </w:r>
          </w:p>
        </w:tc>
        <w:tc>
          <w:tcPr>
            <w:tcW w:w="1538" w:type="dxa"/>
            <w:tcBorders>
              <w:top w:val="nil"/>
              <w:left w:val="nil"/>
              <w:bottom w:val="single" w:sz="4" w:space="0" w:color="000000"/>
              <w:right w:val="single" w:sz="4" w:space="0" w:color="000000"/>
            </w:tcBorders>
            <w:shd w:val="clear" w:color="auto" w:fill="auto"/>
            <w:vAlign w:val="center"/>
            <w:hideMark/>
          </w:tcPr>
          <w:p w14:paraId="705910B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Koordinasyon Grubu</w:t>
            </w:r>
          </w:p>
        </w:tc>
        <w:tc>
          <w:tcPr>
            <w:tcW w:w="1417" w:type="dxa"/>
            <w:tcBorders>
              <w:top w:val="nil"/>
              <w:left w:val="nil"/>
              <w:bottom w:val="single" w:sz="4" w:space="0" w:color="000000"/>
              <w:right w:val="single" w:sz="4" w:space="0" w:color="000000"/>
            </w:tcBorders>
            <w:shd w:val="clear" w:color="auto" w:fill="auto"/>
            <w:vAlign w:val="center"/>
            <w:hideMark/>
          </w:tcPr>
          <w:p w14:paraId="23E3682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İzleme ve Yönlendirme Kurulu 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61F0C4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Değerlendirme sonuçları</w:t>
            </w:r>
          </w:p>
        </w:tc>
        <w:tc>
          <w:tcPr>
            <w:tcW w:w="992" w:type="dxa"/>
            <w:tcBorders>
              <w:top w:val="nil"/>
              <w:left w:val="nil"/>
              <w:bottom w:val="single" w:sz="4" w:space="0" w:color="000000"/>
              <w:right w:val="single" w:sz="4" w:space="0" w:color="000000"/>
            </w:tcBorders>
            <w:shd w:val="clear" w:color="000000" w:fill="FFFF00"/>
            <w:vAlign w:val="center"/>
            <w:hideMark/>
          </w:tcPr>
          <w:p w14:paraId="50282DB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306F4284"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c>
          <w:tcPr>
            <w:tcW w:w="160" w:type="dxa"/>
            <w:vAlign w:val="center"/>
            <w:hideMark/>
          </w:tcPr>
          <w:p w14:paraId="375784CA"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E132FA" w:rsidRPr="000A5E91" w14:paraId="50FDCC48" w14:textId="77777777" w:rsidTr="00CF0BF9">
        <w:trPr>
          <w:trHeight w:val="15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6CA6C1D3"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İS 17.4</w:t>
            </w:r>
          </w:p>
        </w:tc>
        <w:tc>
          <w:tcPr>
            <w:tcW w:w="2268" w:type="dxa"/>
            <w:tcBorders>
              <w:top w:val="nil"/>
              <w:left w:val="nil"/>
              <w:bottom w:val="single" w:sz="4" w:space="0" w:color="000000"/>
              <w:right w:val="single" w:sz="4" w:space="0" w:color="000000"/>
            </w:tcBorders>
            <w:shd w:val="clear" w:color="000000" w:fill="B7DEE8"/>
            <w:vAlign w:val="center"/>
            <w:hideMark/>
          </w:tcPr>
          <w:p w14:paraId="5466B051" w14:textId="4A841E0E"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İç kontrolün değerlendirilmesinde, yöneticilerin görüşleri, </w:t>
            </w:r>
            <w:r w:rsidR="00385B6F" w:rsidRPr="000A5E91">
              <w:rPr>
                <w:rFonts w:ascii="Calibri" w:eastAsia="Times New Roman" w:hAnsi="Calibri" w:cs="Calibri"/>
                <w:kern w:val="0"/>
                <w:sz w:val="20"/>
                <w:szCs w:val="20"/>
                <w:lang w:eastAsia="tr-TR"/>
                <w14:ligatures w14:val="none"/>
              </w:rPr>
              <w:t>kişi ve</w:t>
            </w:r>
            <w:r w:rsidRPr="000A5E91">
              <w:rPr>
                <w:rFonts w:ascii="Calibri" w:eastAsia="Times New Roman" w:hAnsi="Calibri" w:cs="Calibri"/>
                <w:kern w:val="0"/>
                <w:sz w:val="20"/>
                <w:szCs w:val="20"/>
                <w:lang w:eastAsia="tr-TR"/>
                <w14:ligatures w14:val="none"/>
              </w:rPr>
              <w:t>/veya idarelerin talep ve</w:t>
            </w:r>
            <w:r w:rsidR="00385B6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şikâyetleri ile iç ve dış denetim sonucunda düzenlenen raporlar dikkate alınmalıdır.</w:t>
            </w:r>
          </w:p>
        </w:tc>
        <w:tc>
          <w:tcPr>
            <w:tcW w:w="3050" w:type="dxa"/>
            <w:tcBorders>
              <w:top w:val="nil"/>
              <w:left w:val="nil"/>
              <w:bottom w:val="single" w:sz="4" w:space="0" w:color="000000"/>
              <w:right w:val="single" w:sz="4" w:space="0" w:color="000000"/>
            </w:tcBorders>
            <w:shd w:val="clear" w:color="000000" w:fill="FFFF00"/>
            <w:vAlign w:val="center"/>
            <w:hideMark/>
          </w:tcPr>
          <w:p w14:paraId="0286E63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sisteminin, sürekli izleme ve özel değerlendirme yöntemleri birlikte kullanılarak değerlendirilmesi için çalışmalara başlanmıştır.</w:t>
            </w:r>
          </w:p>
        </w:tc>
        <w:tc>
          <w:tcPr>
            <w:tcW w:w="635" w:type="dxa"/>
            <w:tcBorders>
              <w:top w:val="nil"/>
              <w:left w:val="nil"/>
              <w:bottom w:val="single" w:sz="4" w:space="0" w:color="000000"/>
              <w:right w:val="single" w:sz="4" w:space="0" w:color="000000"/>
            </w:tcBorders>
            <w:shd w:val="clear" w:color="auto" w:fill="auto"/>
            <w:vAlign w:val="center"/>
            <w:hideMark/>
          </w:tcPr>
          <w:p w14:paraId="0C3AE78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17.4.1</w:t>
            </w:r>
          </w:p>
        </w:tc>
        <w:tc>
          <w:tcPr>
            <w:tcW w:w="2290" w:type="dxa"/>
            <w:tcBorders>
              <w:top w:val="nil"/>
              <w:left w:val="nil"/>
              <w:bottom w:val="single" w:sz="4" w:space="0" w:color="000000"/>
              <w:right w:val="single" w:sz="4" w:space="0" w:color="000000"/>
            </w:tcBorders>
            <w:shd w:val="clear" w:color="000000" w:fill="FFFF00"/>
            <w:vAlign w:val="center"/>
            <w:hideMark/>
          </w:tcPr>
          <w:p w14:paraId="4AD1298B" w14:textId="4EE9AB5E"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İç kontrol süreci ve uygulamalarına yönelik anket düzenlenerek </w:t>
            </w:r>
            <w:r w:rsidR="00385B6F" w:rsidRPr="000A5E91">
              <w:rPr>
                <w:rFonts w:ascii="Calibri" w:eastAsia="Times New Roman" w:hAnsi="Calibri" w:cs="Calibri"/>
                <w:kern w:val="0"/>
                <w:sz w:val="20"/>
                <w:szCs w:val="20"/>
                <w:lang w:eastAsia="tr-TR"/>
                <w14:ligatures w14:val="none"/>
              </w:rPr>
              <w:t>çalışanların görüşlerinin</w:t>
            </w:r>
            <w:r w:rsidRPr="000A5E91">
              <w:rPr>
                <w:rFonts w:ascii="Calibri" w:eastAsia="Times New Roman" w:hAnsi="Calibri" w:cs="Calibri"/>
                <w:kern w:val="0"/>
                <w:sz w:val="20"/>
                <w:szCs w:val="20"/>
                <w:lang w:eastAsia="tr-TR"/>
                <w14:ligatures w14:val="none"/>
              </w:rPr>
              <w:t xml:space="preserve"> alınması ve değerlendirilmesi planlanmaktadır.</w:t>
            </w:r>
          </w:p>
        </w:tc>
        <w:tc>
          <w:tcPr>
            <w:tcW w:w="1538" w:type="dxa"/>
            <w:tcBorders>
              <w:top w:val="nil"/>
              <w:left w:val="nil"/>
              <w:bottom w:val="single" w:sz="4" w:space="0" w:color="000000"/>
              <w:right w:val="single" w:sz="4" w:space="0" w:color="000000"/>
            </w:tcBorders>
            <w:shd w:val="clear" w:color="auto" w:fill="auto"/>
            <w:vAlign w:val="center"/>
            <w:hideMark/>
          </w:tcPr>
          <w:p w14:paraId="5533A1D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Kalite Koordinatörlüğü                                  İç Kontrol Koordinasyon Grubu            </w:t>
            </w:r>
          </w:p>
        </w:tc>
        <w:tc>
          <w:tcPr>
            <w:tcW w:w="1417" w:type="dxa"/>
            <w:tcBorders>
              <w:top w:val="nil"/>
              <w:left w:val="nil"/>
              <w:bottom w:val="single" w:sz="4" w:space="0" w:color="000000"/>
              <w:right w:val="single" w:sz="4" w:space="0" w:color="000000"/>
            </w:tcBorders>
            <w:shd w:val="clear" w:color="auto" w:fill="auto"/>
            <w:vAlign w:val="center"/>
            <w:hideMark/>
          </w:tcPr>
          <w:p w14:paraId="38D566D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6DD616FF"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Anket sonuçları Değerlendirme raporları                        </w:t>
            </w:r>
          </w:p>
        </w:tc>
        <w:tc>
          <w:tcPr>
            <w:tcW w:w="992" w:type="dxa"/>
            <w:tcBorders>
              <w:top w:val="nil"/>
              <w:left w:val="nil"/>
              <w:bottom w:val="single" w:sz="4" w:space="0" w:color="000000"/>
              <w:right w:val="single" w:sz="4" w:space="0" w:color="000000"/>
            </w:tcBorders>
            <w:shd w:val="clear" w:color="000000" w:fill="FFFF00"/>
            <w:vAlign w:val="center"/>
            <w:hideMark/>
          </w:tcPr>
          <w:p w14:paraId="493D21E2"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4949AEA5"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c>
          <w:tcPr>
            <w:tcW w:w="160" w:type="dxa"/>
            <w:vAlign w:val="center"/>
            <w:hideMark/>
          </w:tcPr>
          <w:p w14:paraId="2ABDDE16"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E132FA" w:rsidRPr="000A5E91" w14:paraId="6AB7CD37" w14:textId="77777777" w:rsidTr="00CF0BF9">
        <w:trPr>
          <w:trHeight w:val="325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3392BB4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İS 17.5</w:t>
            </w:r>
          </w:p>
        </w:tc>
        <w:tc>
          <w:tcPr>
            <w:tcW w:w="2268" w:type="dxa"/>
            <w:tcBorders>
              <w:top w:val="nil"/>
              <w:left w:val="nil"/>
              <w:bottom w:val="single" w:sz="4" w:space="0" w:color="000000"/>
              <w:right w:val="single" w:sz="4" w:space="0" w:color="000000"/>
            </w:tcBorders>
            <w:shd w:val="clear" w:color="000000" w:fill="B7DEE8"/>
            <w:vAlign w:val="center"/>
            <w:hideMark/>
          </w:tcPr>
          <w:p w14:paraId="1F27537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kontrolün değerlendirilmesi sonucunda alınması gereken önlemler belirlenmeli ve bir eylem planı çerçevesinde uygulanmalıdır.</w:t>
            </w:r>
          </w:p>
        </w:tc>
        <w:tc>
          <w:tcPr>
            <w:tcW w:w="3050" w:type="dxa"/>
            <w:tcBorders>
              <w:top w:val="nil"/>
              <w:left w:val="nil"/>
              <w:bottom w:val="single" w:sz="4" w:space="0" w:color="000000"/>
              <w:right w:val="single" w:sz="4" w:space="0" w:color="000000"/>
            </w:tcBorders>
            <w:shd w:val="clear" w:color="000000" w:fill="FFFF00"/>
            <w:vAlign w:val="center"/>
            <w:hideMark/>
          </w:tcPr>
          <w:p w14:paraId="42B97FF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sisteminin değerlendirmesi sonucunda eylem ve önlemler ile ilgili çalışmaların İç Kontrol İzleme ve Yönlendirme Kurulu tarafından gerçekleştirilmesi için Kurul yetkili kılınmıştır.</w:t>
            </w:r>
          </w:p>
        </w:tc>
        <w:tc>
          <w:tcPr>
            <w:tcW w:w="635" w:type="dxa"/>
            <w:tcBorders>
              <w:top w:val="nil"/>
              <w:left w:val="nil"/>
              <w:bottom w:val="single" w:sz="4" w:space="0" w:color="000000"/>
              <w:right w:val="single" w:sz="4" w:space="0" w:color="000000"/>
            </w:tcBorders>
            <w:shd w:val="clear" w:color="auto" w:fill="auto"/>
            <w:vAlign w:val="center"/>
            <w:hideMark/>
          </w:tcPr>
          <w:p w14:paraId="616F76CE" w14:textId="040030FF"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İS</w:t>
            </w:r>
            <w:r w:rsidR="00385B6F">
              <w:rPr>
                <w:rFonts w:ascii="Calibri" w:eastAsia="Times New Roman" w:hAnsi="Calibri" w:cs="Calibri"/>
                <w:kern w:val="0"/>
                <w:sz w:val="20"/>
                <w:szCs w:val="20"/>
                <w:lang w:eastAsia="tr-TR"/>
                <w14:ligatures w14:val="none"/>
              </w:rPr>
              <w:t xml:space="preserve"> </w:t>
            </w:r>
            <w:r w:rsidRPr="00385B6F">
              <w:rPr>
                <w:rFonts w:ascii="Calibri" w:eastAsia="Times New Roman" w:hAnsi="Calibri" w:cs="Calibri"/>
                <w:kern w:val="0"/>
                <w:sz w:val="18"/>
                <w:szCs w:val="18"/>
                <w:lang w:eastAsia="tr-TR"/>
                <w14:ligatures w14:val="none"/>
              </w:rPr>
              <w:t>17.5.1</w:t>
            </w:r>
          </w:p>
        </w:tc>
        <w:tc>
          <w:tcPr>
            <w:tcW w:w="2290" w:type="dxa"/>
            <w:tcBorders>
              <w:top w:val="nil"/>
              <w:left w:val="nil"/>
              <w:bottom w:val="single" w:sz="4" w:space="0" w:color="000000"/>
              <w:right w:val="single" w:sz="4" w:space="0" w:color="000000"/>
            </w:tcBorders>
            <w:shd w:val="clear" w:color="000000" w:fill="FFFF00"/>
            <w:vAlign w:val="center"/>
            <w:hideMark/>
          </w:tcPr>
          <w:p w14:paraId="0C2DA6A3" w14:textId="024699D3" w:rsidR="000A5E91" w:rsidRPr="00385B6F" w:rsidRDefault="000A5E91" w:rsidP="000A5E91">
            <w:pPr>
              <w:spacing w:after="0" w:line="240" w:lineRule="auto"/>
              <w:rPr>
                <w:rFonts w:ascii="Calibri" w:eastAsia="Times New Roman" w:hAnsi="Calibri" w:cs="Calibri"/>
                <w:kern w:val="0"/>
                <w:sz w:val="18"/>
                <w:szCs w:val="18"/>
                <w:lang w:eastAsia="tr-TR"/>
                <w14:ligatures w14:val="none"/>
              </w:rPr>
            </w:pPr>
            <w:r w:rsidRPr="00385B6F">
              <w:rPr>
                <w:rFonts w:ascii="Calibri" w:eastAsia="Times New Roman" w:hAnsi="Calibri" w:cs="Calibri"/>
                <w:kern w:val="0"/>
                <w:sz w:val="18"/>
                <w:szCs w:val="18"/>
                <w:lang w:eastAsia="tr-TR"/>
                <w14:ligatures w14:val="none"/>
              </w:rPr>
              <w:t>İç Kontrol İzleme ve Yönlendirme Kurulu tarafından iç kontrol sisteminin</w:t>
            </w:r>
            <w:r w:rsidR="00385B6F" w:rsidRPr="00385B6F">
              <w:rPr>
                <w:rFonts w:ascii="Calibri" w:eastAsia="Times New Roman" w:hAnsi="Calibri" w:cs="Calibri"/>
                <w:kern w:val="0"/>
                <w:sz w:val="18"/>
                <w:szCs w:val="18"/>
                <w:lang w:eastAsia="tr-TR"/>
                <w14:ligatures w14:val="none"/>
              </w:rPr>
              <w:t xml:space="preserve"> </w:t>
            </w:r>
            <w:r w:rsidRPr="00385B6F">
              <w:rPr>
                <w:rFonts w:ascii="Calibri" w:eastAsia="Times New Roman" w:hAnsi="Calibri" w:cs="Calibri"/>
                <w:kern w:val="0"/>
                <w:sz w:val="18"/>
                <w:szCs w:val="18"/>
                <w:lang w:eastAsia="tr-TR"/>
                <w14:ligatures w14:val="none"/>
              </w:rPr>
              <w:t>değerlendirilmesi sonucunda alınması gereken önlemlere yönelik yapılacak uygulamalara ilişkin usul ve esaslar çerçevesinde çalışmalar</w:t>
            </w:r>
            <w:r w:rsidR="00385B6F" w:rsidRPr="00385B6F">
              <w:rPr>
                <w:rFonts w:ascii="Calibri" w:eastAsia="Times New Roman" w:hAnsi="Calibri" w:cs="Calibri"/>
                <w:kern w:val="0"/>
                <w:sz w:val="18"/>
                <w:szCs w:val="18"/>
                <w:lang w:eastAsia="tr-TR"/>
                <w14:ligatures w14:val="none"/>
              </w:rPr>
              <w:t xml:space="preserve"> </w:t>
            </w:r>
            <w:r w:rsidRPr="00385B6F">
              <w:rPr>
                <w:rFonts w:ascii="Calibri" w:eastAsia="Times New Roman" w:hAnsi="Calibri" w:cs="Calibri"/>
                <w:kern w:val="0"/>
                <w:sz w:val="18"/>
                <w:szCs w:val="18"/>
                <w:lang w:eastAsia="tr-TR"/>
                <w14:ligatures w14:val="none"/>
              </w:rPr>
              <w:t>yürütülmektedir.</w:t>
            </w:r>
          </w:p>
        </w:tc>
        <w:tc>
          <w:tcPr>
            <w:tcW w:w="1538" w:type="dxa"/>
            <w:tcBorders>
              <w:top w:val="nil"/>
              <w:left w:val="nil"/>
              <w:bottom w:val="single" w:sz="4" w:space="0" w:color="000000"/>
              <w:right w:val="single" w:sz="4" w:space="0" w:color="000000"/>
            </w:tcBorders>
            <w:shd w:val="clear" w:color="auto" w:fill="auto"/>
            <w:vAlign w:val="center"/>
            <w:hideMark/>
          </w:tcPr>
          <w:p w14:paraId="4E5E80F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Kontrol İzleme ve Yönlendirme Kurulu</w:t>
            </w:r>
          </w:p>
        </w:tc>
        <w:tc>
          <w:tcPr>
            <w:tcW w:w="1417" w:type="dxa"/>
            <w:tcBorders>
              <w:top w:val="nil"/>
              <w:left w:val="nil"/>
              <w:bottom w:val="single" w:sz="4" w:space="0" w:color="000000"/>
              <w:right w:val="single" w:sz="4" w:space="0" w:color="000000"/>
            </w:tcBorders>
            <w:shd w:val="clear" w:color="auto" w:fill="auto"/>
            <w:vAlign w:val="center"/>
            <w:hideMark/>
          </w:tcPr>
          <w:p w14:paraId="1A86AE6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Tüm Komisyon ve Kurullar</w:t>
            </w:r>
          </w:p>
        </w:tc>
        <w:tc>
          <w:tcPr>
            <w:tcW w:w="1134" w:type="dxa"/>
            <w:tcBorders>
              <w:top w:val="nil"/>
              <w:left w:val="nil"/>
              <w:bottom w:val="single" w:sz="4" w:space="0" w:color="000000"/>
              <w:right w:val="single" w:sz="4" w:space="0" w:color="000000"/>
            </w:tcBorders>
            <w:shd w:val="clear" w:color="000000" w:fill="FFFF00"/>
            <w:vAlign w:val="center"/>
            <w:hideMark/>
          </w:tcPr>
          <w:p w14:paraId="3BDE102B"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Usul ve esaslar Değerlendirme raporları</w:t>
            </w:r>
          </w:p>
        </w:tc>
        <w:tc>
          <w:tcPr>
            <w:tcW w:w="992" w:type="dxa"/>
            <w:tcBorders>
              <w:top w:val="nil"/>
              <w:left w:val="nil"/>
              <w:bottom w:val="single" w:sz="4" w:space="0" w:color="000000"/>
              <w:right w:val="single" w:sz="4" w:space="0" w:color="000000"/>
            </w:tcBorders>
            <w:shd w:val="clear" w:color="000000" w:fill="FFFF00"/>
            <w:vAlign w:val="center"/>
            <w:hideMark/>
          </w:tcPr>
          <w:p w14:paraId="511F1E88"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Aralık 2024</w:t>
            </w:r>
          </w:p>
        </w:tc>
        <w:tc>
          <w:tcPr>
            <w:tcW w:w="1701" w:type="dxa"/>
            <w:tcBorders>
              <w:top w:val="nil"/>
              <w:left w:val="nil"/>
              <w:bottom w:val="single" w:sz="4" w:space="0" w:color="000000"/>
              <w:right w:val="single" w:sz="4" w:space="0" w:color="000000"/>
            </w:tcBorders>
            <w:shd w:val="clear" w:color="000000" w:fill="FFFF00"/>
            <w:vAlign w:val="center"/>
            <w:hideMark/>
          </w:tcPr>
          <w:p w14:paraId="31E32A3D" w14:textId="77777777" w:rsidR="000A5E91" w:rsidRPr="000A5E91" w:rsidRDefault="000A5E91" w:rsidP="000A5E91">
            <w:pPr>
              <w:spacing w:after="0" w:line="240" w:lineRule="auto"/>
              <w:rPr>
                <w:rFonts w:ascii="Times New Roman" w:eastAsia="Times New Roman" w:hAnsi="Times New Roman" w:cs="Times New Roman"/>
                <w:color w:val="000000"/>
                <w:kern w:val="0"/>
                <w:sz w:val="20"/>
                <w:szCs w:val="20"/>
                <w:lang w:eastAsia="tr-TR"/>
                <w14:ligatures w14:val="none"/>
              </w:rPr>
            </w:pPr>
            <w:r w:rsidRPr="000A5E91">
              <w:rPr>
                <w:rFonts w:ascii="Times New Roman" w:eastAsia="Times New Roman" w:hAnsi="Times New Roman" w:cs="Times New Roman"/>
                <w:color w:val="000000"/>
                <w:kern w:val="0"/>
                <w:sz w:val="20"/>
                <w:szCs w:val="20"/>
                <w:lang w:eastAsia="tr-TR"/>
                <w14:ligatures w14:val="none"/>
              </w:rPr>
              <w:t> </w:t>
            </w:r>
          </w:p>
        </w:tc>
        <w:tc>
          <w:tcPr>
            <w:tcW w:w="160" w:type="dxa"/>
            <w:vAlign w:val="center"/>
            <w:hideMark/>
          </w:tcPr>
          <w:p w14:paraId="72D83009"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0A5E91" w:rsidRPr="000A5E91" w14:paraId="44C5DA23" w14:textId="77777777" w:rsidTr="000A5E91">
        <w:trPr>
          <w:trHeight w:val="480"/>
        </w:trPr>
        <w:tc>
          <w:tcPr>
            <w:tcW w:w="851" w:type="dxa"/>
            <w:tcBorders>
              <w:top w:val="nil"/>
              <w:left w:val="single" w:sz="4" w:space="0" w:color="000000"/>
              <w:bottom w:val="single" w:sz="4" w:space="0" w:color="000000"/>
              <w:right w:val="single" w:sz="4" w:space="0" w:color="000000"/>
            </w:tcBorders>
            <w:shd w:val="clear" w:color="000000" w:fill="CCFFCC"/>
            <w:vAlign w:val="center"/>
            <w:hideMark/>
          </w:tcPr>
          <w:p w14:paraId="2848B23D" w14:textId="77777777" w:rsidR="000A5E91" w:rsidRPr="000A5E91" w:rsidRDefault="000A5E91" w:rsidP="000A5E91">
            <w:pPr>
              <w:spacing w:after="0" w:line="240" w:lineRule="auto"/>
              <w:rPr>
                <w:rFonts w:ascii="Calibri" w:eastAsia="Times New Roman" w:hAnsi="Calibri" w:cs="Calibri"/>
                <w:b/>
                <w:bCs/>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lastRenderedPageBreak/>
              <w:t>İS18</w:t>
            </w:r>
          </w:p>
        </w:tc>
        <w:tc>
          <w:tcPr>
            <w:tcW w:w="15025" w:type="dxa"/>
            <w:gridSpan w:val="9"/>
            <w:tcBorders>
              <w:top w:val="single" w:sz="4" w:space="0" w:color="000000"/>
              <w:left w:val="nil"/>
              <w:bottom w:val="single" w:sz="4" w:space="0" w:color="000000"/>
              <w:right w:val="single" w:sz="4" w:space="0" w:color="000000"/>
            </w:tcBorders>
            <w:shd w:val="clear" w:color="000000" w:fill="CCFFCC"/>
            <w:vAlign w:val="center"/>
            <w:hideMark/>
          </w:tcPr>
          <w:p w14:paraId="07EAA049"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b/>
                <w:bCs/>
                <w:kern w:val="0"/>
                <w:sz w:val="20"/>
                <w:szCs w:val="20"/>
                <w:lang w:eastAsia="tr-TR"/>
                <w14:ligatures w14:val="none"/>
              </w:rPr>
              <w:t>İç denetim</w:t>
            </w:r>
            <w:r w:rsidRPr="000A5E91">
              <w:rPr>
                <w:rFonts w:ascii="Calibri" w:eastAsia="Times New Roman" w:hAnsi="Calibri" w:cs="Calibri"/>
                <w:kern w:val="0"/>
                <w:sz w:val="20"/>
                <w:szCs w:val="20"/>
                <w:lang w:eastAsia="tr-TR"/>
                <w14:ligatures w14:val="none"/>
              </w:rPr>
              <w:t>: İdareler fonksiyonel olarak bağımsız bir iç denetim faaliyetini sağlamalıdır.</w:t>
            </w:r>
          </w:p>
        </w:tc>
        <w:tc>
          <w:tcPr>
            <w:tcW w:w="160" w:type="dxa"/>
            <w:vAlign w:val="center"/>
            <w:hideMark/>
          </w:tcPr>
          <w:p w14:paraId="4F13C6FE"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E132FA" w:rsidRPr="000A5E91" w14:paraId="6A0CDFD0" w14:textId="77777777" w:rsidTr="00CF0BF9">
        <w:trPr>
          <w:trHeight w:val="178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754E3EB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İS 18.1</w:t>
            </w:r>
          </w:p>
        </w:tc>
        <w:tc>
          <w:tcPr>
            <w:tcW w:w="2268" w:type="dxa"/>
            <w:tcBorders>
              <w:top w:val="nil"/>
              <w:left w:val="nil"/>
              <w:bottom w:val="single" w:sz="4" w:space="0" w:color="000000"/>
              <w:right w:val="single" w:sz="4" w:space="0" w:color="000000"/>
            </w:tcBorders>
            <w:shd w:val="clear" w:color="000000" w:fill="B7DEE8"/>
            <w:vAlign w:val="center"/>
            <w:hideMark/>
          </w:tcPr>
          <w:p w14:paraId="55C8CFB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denetim faaliyeti İç Denetim Koordinasyon Kurulu tarafından belirlenen standartlara uygun bir şekilde yürütülmelidir.</w:t>
            </w:r>
          </w:p>
        </w:tc>
        <w:tc>
          <w:tcPr>
            <w:tcW w:w="3050" w:type="dxa"/>
            <w:tcBorders>
              <w:top w:val="nil"/>
              <w:left w:val="nil"/>
              <w:bottom w:val="single" w:sz="4" w:space="0" w:color="000000"/>
              <w:right w:val="single" w:sz="4" w:space="0" w:color="000000"/>
            </w:tcBorders>
            <w:shd w:val="clear" w:color="000000" w:fill="FFFF00"/>
            <w:vAlign w:val="center"/>
            <w:hideMark/>
          </w:tcPr>
          <w:p w14:paraId="13D491A5" w14:textId="1C957BDB"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İç Denetim Koordinasyon Kurulu tarafından belirlenen standartlara uygun olarak üç yıllık iç denetim planı ve yıllık iç denetim programı, her yıl Üst Yönetici onayı ile yürürlüğe girmektedir. İç Denetim Plan ve Programına göre yürütülen denetim ve danışmanlık faaliyetleri sonucunda hazırlanan raporlar, Üst Yönetici tarafından ilgili birim yöneticilerine ve Strateji Geliştirme Daire </w:t>
            </w:r>
            <w:r w:rsidR="00385B6F" w:rsidRPr="000A5E91">
              <w:rPr>
                <w:rFonts w:ascii="Calibri" w:eastAsia="Times New Roman" w:hAnsi="Calibri" w:cs="Calibri"/>
                <w:kern w:val="0"/>
                <w:sz w:val="20"/>
                <w:szCs w:val="20"/>
                <w:lang w:eastAsia="tr-TR"/>
                <w14:ligatures w14:val="none"/>
              </w:rPr>
              <w:t>Başkanlığına iletilmektedir</w:t>
            </w:r>
            <w:r w:rsidRPr="000A5E91">
              <w:rPr>
                <w:rFonts w:ascii="Calibri" w:eastAsia="Times New Roman" w:hAnsi="Calibri" w:cs="Calibri"/>
                <w:kern w:val="0"/>
                <w:sz w:val="20"/>
                <w:szCs w:val="20"/>
                <w:lang w:eastAsia="tr-TR"/>
                <w14:ligatures w14:val="none"/>
              </w:rPr>
              <w:t>.</w:t>
            </w:r>
          </w:p>
        </w:tc>
        <w:tc>
          <w:tcPr>
            <w:tcW w:w="635" w:type="dxa"/>
            <w:tcBorders>
              <w:top w:val="nil"/>
              <w:left w:val="nil"/>
              <w:bottom w:val="single" w:sz="4" w:space="0" w:color="000000"/>
              <w:right w:val="single" w:sz="4" w:space="0" w:color="000000"/>
            </w:tcBorders>
            <w:shd w:val="clear" w:color="auto" w:fill="auto"/>
            <w:vAlign w:val="center"/>
            <w:hideMark/>
          </w:tcPr>
          <w:p w14:paraId="5CE4205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18.1.1</w:t>
            </w:r>
          </w:p>
        </w:tc>
        <w:tc>
          <w:tcPr>
            <w:tcW w:w="2290" w:type="dxa"/>
            <w:tcBorders>
              <w:top w:val="nil"/>
              <w:left w:val="nil"/>
              <w:bottom w:val="single" w:sz="4" w:space="0" w:color="000000"/>
              <w:right w:val="single" w:sz="4" w:space="0" w:color="000000"/>
            </w:tcBorders>
            <w:shd w:val="clear" w:color="000000" w:fill="FFFF00"/>
            <w:vAlign w:val="center"/>
            <w:hideMark/>
          </w:tcPr>
          <w:p w14:paraId="36B9625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2024 yılında Üst Yönetici onayı ile yürürlüğe giren 2024 Yılı İç Denetim Programına göre denetim ve danışmanlık faaliyetleri yürütülecektir.</w:t>
            </w:r>
          </w:p>
        </w:tc>
        <w:tc>
          <w:tcPr>
            <w:tcW w:w="1538" w:type="dxa"/>
            <w:tcBorders>
              <w:top w:val="nil"/>
              <w:left w:val="nil"/>
              <w:bottom w:val="single" w:sz="4" w:space="0" w:color="000000"/>
              <w:right w:val="single" w:sz="4" w:space="0" w:color="000000"/>
            </w:tcBorders>
            <w:shd w:val="clear" w:color="auto" w:fill="auto"/>
            <w:vAlign w:val="center"/>
            <w:hideMark/>
          </w:tcPr>
          <w:p w14:paraId="00FDF741"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Denetim Birimi</w:t>
            </w:r>
          </w:p>
        </w:tc>
        <w:tc>
          <w:tcPr>
            <w:tcW w:w="1417" w:type="dxa"/>
            <w:tcBorders>
              <w:top w:val="nil"/>
              <w:left w:val="nil"/>
              <w:bottom w:val="single" w:sz="4" w:space="0" w:color="000000"/>
              <w:right w:val="single" w:sz="4" w:space="0" w:color="000000"/>
            </w:tcBorders>
            <w:shd w:val="clear" w:color="auto" w:fill="auto"/>
            <w:vAlign w:val="center"/>
            <w:hideMark/>
          </w:tcPr>
          <w:p w14:paraId="2A0317B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Üst Yönetim</w:t>
            </w:r>
            <w:r w:rsidRPr="000A5E91">
              <w:rPr>
                <w:rFonts w:ascii="Calibri" w:eastAsia="Times New Roman" w:hAnsi="Calibri" w:cs="Calibri"/>
                <w:kern w:val="0"/>
                <w:sz w:val="20"/>
                <w:szCs w:val="20"/>
                <w:lang w:eastAsia="tr-TR"/>
                <w14:ligatures w14:val="none"/>
              </w:rPr>
              <w:b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53B1633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denetim raporları Danışmanlık raporları</w:t>
            </w:r>
          </w:p>
        </w:tc>
        <w:tc>
          <w:tcPr>
            <w:tcW w:w="992" w:type="dxa"/>
            <w:tcBorders>
              <w:top w:val="nil"/>
              <w:left w:val="nil"/>
              <w:bottom w:val="single" w:sz="4" w:space="0" w:color="000000"/>
              <w:right w:val="single" w:sz="4" w:space="0" w:color="000000"/>
            </w:tcBorders>
            <w:shd w:val="clear" w:color="000000" w:fill="FFFF00"/>
            <w:vAlign w:val="center"/>
            <w:hideMark/>
          </w:tcPr>
          <w:p w14:paraId="5737AF2C"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0E48151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Yıllık programda belirtilen dönemlerde gerçekleştirilen denetim ve danışmanlık faaliyetleri sonucunda düzenlenen İç Denetim Raporları ve Danışmanlık Raporları, Üst Yönetime, Strateji Geliştirme Daire Başkanlığına ve ilgili birimlere gönderilmektedir.</w:t>
            </w:r>
          </w:p>
        </w:tc>
        <w:tc>
          <w:tcPr>
            <w:tcW w:w="160" w:type="dxa"/>
            <w:vAlign w:val="center"/>
            <w:hideMark/>
          </w:tcPr>
          <w:p w14:paraId="7E5DA842"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r w:rsidR="00E132FA" w:rsidRPr="000A5E91" w14:paraId="2AD4A87E" w14:textId="77777777" w:rsidTr="00CF0BF9">
        <w:trPr>
          <w:trHeight w:val="178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AF327E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İS 18.2</w:t>
            </w:r>
          </w:p>
        </w:tc>
        <w:tc>
          <w:tcPr>
            <w:tcW w:w="2268" w:type="dxa"/>
            <w:tcBorders>
              <w:top w:val="nil"/>
              <w:left w:val="nil"/>
              <w:bottom w:val="single" w:sz="4" w:space="0" w:color="000000"/>
              <w:right w:val="single" w:sz="4" w:space="0" w:color="000000"/>
            </w:tcBorders>
            <w:shd w:val="clear" w:color="000000" w:fill="B7DEE8"/>
            <w:vAlign w:val="center"/>
            <w:hideMark/>
          </w:tcPr>
          <w:p w14:paraId="2D4D72C6"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denetim sonucunda idare tarafından alınması gerekli görülen önlemleri içeren eylem planı hazırlanmalı, uygulanmalı ve izlenmelidir.</w:t>
            </w:r>
          </w:p>
        </w:tc>
        <w:tc>
          <w:tcPr>
            <w:tcW w:w="3050" w:type="dxa"/>
            <w:tcBorders>
              <w:top w:val="nil"/>
              <w:left w:val="nil"/>
              <w:bottom w:val="single" w:sz="4" w:space="0" w:color="000000"/>
              <w:right w:val="single" w:sz="4" w:space="0" w:color="000000"/>
            </w:tcBorders>
            <w:shd w:val="clear" w:color="000000" w:fill="FFFF00"/>
            <w:vAlign w:val="center"/>
            <w:hideMark/>
          </w:tcPr>
          <w:p w14:paraId="0F38EAD4" w14:textId="1DA68279"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İç Denetim raporları dikkate alınarak denetlenen birimler tarafından hazırlanan eylem planlarının uygulanıp uygulanmadığı; iç denetim plan ve programı çerçevesinde İç Denetim </w:t>
            </w:r>
            <w:r w:rsidR="00385B6F" w:rsidRPr="000A5E91">
              <w:rPr>
                <w:rFonts w:ascii="Calibri" w:eastAsia="Times New Roman" w:hAnsi="Calibri" w:cs="Calibri"/>
                <w:kern w:val="0"/>
                <w:sz w:val="20"/>
                <w:szCs w:val="20"/>
                <w:lang w:eastAsia="tr-TR"/>
                <w14:ligatures w14:val="none"/>
              </w:rPr>
              <w:t>Birimi tarafından</w:t>
            </w:r>
            <w:r w:rsidRPr="000A5E91">
              <w:rPr>
                <w:rFonts w:ascii="Calibri" w:eastAsia="Times New Roman" w:hAnsi="Calibri" w:cs="Calibri"/>
                <w:kern w:val="0"/>
                <w:sz w:val="20"/>
                <w:szCs w:val="20"/>
                <w:lang w:eastAsia="tr-TR"/>
                <w14:ligatures w14:val="none"/>
              </w:rPr>
              <w:t xml:space="preserve"> izlemeye tabi tutulmaktadır. İç Denetim </w:t>
            </w:r>
            <w:r w:rsidR="00385B6F" w:rsidRPr="000A5E91">
              <w:rPr>
                <w:rFonts w:ascii="Calibri" w:eastAsia="Times New Roman" w:hAnsi="Calibri" w:cs="Calibri"/>
                <w:kern w:val="0"/>
                <w:sz w:val="20"/>
                <w:szCs w:val="20"/>
                <w:lang w:eastAsia="tr-TR"/>
                <w14:ligatures w14:val="none"/>
              </w:rPr>
              <w:t>Biriminin tüm</w:t>
            </w:r>
            <w:r w:rsidRPr="000A5E91">
              <w:rPr>
                <w:rFonts w:ascii="Calibri" w:eastAsia="Times New Roman" w:hAnsi="Calibri" w:cs="Calibri"/>
                <w:kern w:val="0"/>
                <w:sz w:val="20"/>
                <w:szCs w:val="20"/>
                <w:lang w:eastAsia="tr-TR"/>
                <w14:ligatures w14:val="none"/>
              </w:rPr>
              <w:t xml:space="preserve"> faaliyetlerinin sonuçları Yıllık Birim Faaliyet Raporu ile Üst Yöneticiye, İç Denetim Koordinasyon Kuruluna ve Strateji Geliştirme Daire Başkanlığına iletilmektedir.</w:t>
            </w:r>
          </w:p>
        </w:tc>
        <w:tc>
          <w:tcPr>
            <w:tcW w:w="635" w:type="dxa"/>
            <w:tcBorders>
              <w:top w:val="nil"/>
              <w:left w:val="nil"/>
              <w:bottom w:val="single" w:sz="4" w:space="0" w:color="000000"/>
              <w:right w:val="single" w:sz="4" w:space="0" w:color="000000"/>
            </w:tcBorders>
            <w:shd w:val="clear" w:color="auto" w:fill="auto"/>
            <w:vAlign w:val="center"/>
            <w:hideMark/>
          </w:tcPr>
          <w:p w14:paraId="159572C7"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İS </w:t>
            </w:r>
            <w:r w:rsidRPr="00385B6F">
              <w:rPr>
                <w:rFonts w:ascii="Calibri" w:eastAsia="Times New Roman" w:hAnsi="Calibri" w:cs="Calibri"/>
                <w:kern w:val="0"/>
                <w:sz w:val="18"/>
                <w:szCs w:val="18"/>
                <w:lang w:eastAsia="tr-TR"/>
                <w14:ligatures w14:val="none"/>
              </w:rPr>
              <w:t>18.2.1</w:t>
            </w:r>
          </w:p>
        </w:tc>
        <w:tc>
          <w:tcPr>
            <w:tcW w:w="2290" w:type="dxa"/>
            <w:tcBorders>
              <w:top w:val="nil"/>
              <w:left w:val="nil"/>
              <w:bottom w:val="single" w:sz="4" w:space="0" w:color="000000"/>
              <w:right w:val="single" w:sz="4" w:space="0" w:color="000000"/>
            </w:tcBorders>
            <w:shd w:val="clear" w:color="000000" w:fill="FFFF00"/>
            <w:vAlign w:val="center"/>
            <w:hideMark/>
          </w:tcPr>
          <w:p w14:paraId="2160F2C5"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2024 yılında Üst Yönetici onayı ile yürürlüğe giren 2024 Yılı İç Denetim Programına göre izleme faaliyetleri yürütülecektir.</w:t>
            </w:r>
          </w:p>
        </w:tc>
        <w:tc>
          <w:tcPr>
            <w:tcW w:w="1538" w:type="dxa"/>
            <w:tcBorders>
              <w:top w:val="nil"/>
              <w:left w:val="nil"/>
              <w:bottom w:val="single" w:sz="4" w:space="0" w:color="000000"/>
              <w:right w:val="single" w:sz="4" w:space="0" w:color="000000"/>
            </w:tcBorders>
            <w:shd w:val="clear" w:color="auto" w:fill="auto"/>
            <w:vAlign w:val="center"/>
            <w:hideMark/>
          </w:tcPr>
          <w:p w14:paraId="1F4E2511" w14:textId="40569C73"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İç Denetim</w:t>
            </w:r>
            <w:r w:rsidR="00385B6F">
              <w:rPr>
                <w:rFonts w:ascii="Calibri" w:eastAsia="Times New Roman" w:hAnsi="Calibri" w:cs="Calibri"/>
                <w:kern w:val="0"/>
                <w:sz w:val="20"/>
                <w:szCs w:val="20"/>
                <w:lang w:eastAsia="tr-TR"/>
                <w14:ligatures w14:val="none"/>
              </w:rPr>
              <w:t xml:space="preserve"> </w:t>
            </w:r>
            <w:r w:rsidR="00385B6F" w:rsidRPr="000A5E91">
              <w:rPr>
                <w:rFonts w:ascii="Calibri" w:eastAsia="Times New Roman" w:hAnsi="Calibri" w:cs="Calibri"/>
                <w:kern w:val="0"/>
                <w:sz w:val="20"/>
                <w:szCs w:val="20"/>
                <w:lang w:eastAsia="tr-TR"/>
                <w14:ligatures w14:val="none"/>
              </w:rPr>
              <w:t>Birimi Denetlenen</w:t>
            </w:r>
            <w:r w:rsidR="00385B6F">
              <w:rPr>
                <w:rFonts w:ascii="Calibri" w:eastAsia="Times New Roman" w:hAnsi="Calibri" w:cs="Calibri"/>
                <w:kern w:val="0"/>
                <w:sz w:val="20"/>
                <w:szCs w:val="20"/>
                <w:lang w:eastAsia="tr-TR"/>
                <w14:ligatures w14:val="none"/>
              </w:rPr>
              <w:t xml:space="preserve"> </w:t>
            </w:r>
            <w:r w:rsidRPr="000A5E91">
              <w:rPr>
                <w:rFonts w:ascii="Calibri" w:eastAsia="Times New Roman" w:hAnsi="Calibri" w:cs="Calibri"/>
                <w:kern w:val="0"/>
                <w:sz w:val="20"/>
                <w:szCs w:val="20"/>
                <w:lang w:eastAsia="tr-TR"/>
                <w14:ligatures w14:val="none"/>
              </w:rPr>
              <w:t>Birimler</w:t>
            </w:r>
          </w:p>
        </w:tc>
        <w:tc>
          <w:tcPr>
            <w:tcW w:w="1417" w:type="dxa"/>
            <w:tcBorders>
              <w:top w:val="nil"/>
              <w:left w:val="nil"/>
              <w:bottom w:val="single" w:sz="4" w:space="0" w:color="000000"/>
              <w:right w:val="single" w:sz="4" w:space="0" w:color="000000"/>
            </w:tcBorders>
            <w:shd w:val="clear" w:color="auto" w:fill="auto"/>
            <w:vAlign w:val="center"/>
            <w:hideMark/>
          </w:tcPr>
          <w:p w14:paraId="13F0CB2E"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Üst Yönetim</w:t>
            </w:r>
            <w:r w:rsidRPr="000A5E91">
              <w:rPr>
                <w:rFonts w:ascii="Calibri" w:eastAsia="Times New Roman" w:hAnsi="Calibri" w:cs="Calibri"/>
                <w:kern w:val="0"/>
                <w:sz w:val="20"/>
                <w:szCs w:val="20"/>
                <w:lang w:eastAsia="tr-TR"/>
                <w14:ligatures w14:val="none"/>
              </w:rPr>
              <w:br/>
              <w:t>Tüm Birimler</w:t>
            </w:r>
          </w:p>
        </w:tc>
        <w:tc>
          <w:tcPr>
            <w:tcW w:w="1134" w:type="dxa"/>
            <w:tcBorders>
              <w:top w:val="nil"/>
              <w:left w:val="nil"/>
              <w:bottom w:val="single" w:sz="4" w:space="0" w:color="000000"/>
              <w:right w:val="single" w:sz="4" w:space="0" w:color="000000"/>
            </w:tcBorders>
            <w:shd w:val="clear" w:color="000000" w:fill="FFFF00"/>
            <w:vAlign w:val="center"/>
            <w:hideMark/>
          </w:tcPr>
          <w:p w14:paraId="17AF5A90"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 xml:space="preserve">İç denetim raporları Danışmanlık raporları </w:t>
            </w:r>
            <w:r w:rsidRPr="000A5E91">
              <w:rPr>
                <w:rFonts w:ascii="Calibri" w:eastAsia="Times New Roman" w:hAnsi="Calibri" w:cs="Calibri"/>
                <w:kern w:val="0"/>
                <w:sz w:val="20"/>
                <w:szCs w:val="20"/>
                <w:lang w:eastAsia="tr-TR"/>
                <w14:ligatures w14:val="none"/>
              </w:rPr>
              <w:br/>
              <w:t>Yıllık birim faaliyet raporu</w:t>
            </w:r>
          </w:p>
        </w:tc>
        <w:tc>
          <w:tcPr>
            <w:tcW w:w="992" w:type="dxa"/>
            <w:tcBorders>
              <w:top w:val="nil"/>
              <w:left w:val="nil"/>
              <w:bottom w:val="single" w:sz="4" w:space="0" w:color="000000"/>
              <w:right w:val="single" w:sz="4" w:space="0" w:color="000000"/>
            </w:tcBorders>
            <w:shd w:val="clear" w:color="000000" w:fill="FFFF00"/>
            <w:vAlign w:val="center"/>
            <w:hideMark/>
          </w:tcPr>
          <w:p w14:paraId="3D31F84A"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Sürekli</w:t>
            </w:r>
          </w:p>
        </w:tc>
        <w:tc>
          <w:tcPr>
            <w:tcW w:w="1701" w:type="dxa"/>
            <w:tcBorders>
              <w:top w:val="nil"/>
              <w:left w:val="nil"/>
              <w:bottom w:val="single" w:sz="4" w:space="0" w:color="000000"/>
              <w:right w:val="single" w:sz="4" w:space="0" w:color="000000"/>
            </w:tcBorders>
            <w:shd w:val="clear" w:color="000000" w:fill="FFFF00"/>
            <w:vAlign w:val="center"/>
            <w:hideMark/>
          </w:tcPr>
          <w:p w14:paraId="410F0EA4" w14:textId="77777777" w:rsidR="000A5E91" w:rsidRPr="000A5E91" w:rsidRDefault="000A5E91" w:rsidP="000A5E91">
            <w:pPr>
              <w:spacing w:after="0" w:line="240" w:lineRule="auto"/>
              <w:rPr>
                <w:rFonts w:ascii="Calibri" w:eastAsia="Times New Roman" w:hAnsi="Calibri" w:cs="Calibri"/>
                <w:kern w:val="0"/>
                <w:sz w:val="20"/>
                <w:szCs w:val="20"/>
                <w:lang w:eastAsia="tr-TR"/>
                <w14:ligatures w14:val="none"/>
              </w:rPr>
            </w:pPr>
            <w:r w:rsidRPr="000A5E91">
              <w:rPr>
                <w:rFonts w:ascii="Calibri" w:eastAsia="Times New Roman" w:hAnsi="Calibri" w:cs="Calibri"/>
                <w:kern w:val="0"/>
                <w:sz w:val="20"/>
                <w:szCs w:val="20"/>
                <w:lang w:eastAsia="tr-TR"/>
                <w14:ligatures w14:val="none"/>
              </w:rPr>
              <w:t>Yıl sonunda düzenlenen yıllık birim faaliyet raporu şubat ayında Strateji Geliştirme Daire Başkanlığına mart ayında İç Denetim Koordinasyon Kuruluna gönderilmekte, izleme faaliyetleri Yıllık Programda belirtilen tarihlerde gerçekleştirilmektedir.</w:t>
            </w:r>
          </w:p>
        </w:tc>
        <w:tc>
          <w:tcPr>
            <w:tcW w:w="160" w:type="dxa"/>
            <w:vAlign w:val="center"/>
            <w:hideMark/>
          </w:tcPr>
          <w:p w14:paraId="79B188A9" w14:textId="77777777" w:rsidR="000A5E91" w:rsidRPr="000A5E91" w:rsidRDefault="000A5E91" w:rsidP="000A5E91">
            <w:pPr>
              <w:spacing w:after="0" w:line="240" w:lineRule="auto"/>
              <w:rPr>
                <w:rFonts w:ascii="Times New Roman" w:eastAsia="Times New Roman" w:hAnsi="Times New Roman" w:cs="Times New Roman"/>
                <w:kern w:val="0"/>
                <w:sz w:val="20"/>
                <w:szCs w:val="20"/>
                <w:lang w:eastAsia="tr-TR"/>
                <w14:ligatures w14:val="none"/>
              </w:rPr>
            </w:pPr>
          </w:p>
        </w:tc>
      </w:tr>
    </w:tbl>
    <w:p w14:paraId="2CAABA85" w14:textId="77777777" w:rsidR="001C5B63" w:rsidRDefault="001C5B63" w:rsidP="00CF0BF9"/>
    <w:sectPr w:rsidR="001C5B63" w:rsidSect="000A5E9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FDD" w14:textId="77777777" w:rsidR="00B919E1" w:rsidRDefault="00B919E1" w:rsidP="000A5E91">
      <w:pPr>
        <w:spacing w:after="0" w:line="240" w:lineRule="auto"/>
      </w:pPr>
      <w:r>
        <w:separator/>
      </w:r>
    </w:p>
  </w:endnote>
  <w:endnote w:type="continuationSeparator" w:id="0">
    <w:p w14:paraId="0650BA94" w14:textId="77777777" w:rsidR="00B919E1" w:rsidRDefault="00B919E1" w:rsidP="000A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D7FC" w14:textId="77777777" w:rsidR="00B919E1" w:rsidRDefault="00B919E1" w:rsidP="000A5E91">
      <w:pPr>
        <w:spacing w:after="0" w:line="240" w:lineRule="auto"/>
      </w:pPr>
      <w:r>
        <w:separator/>
      </w:r>
    </w:p>
  </w:footnote>
  <w:footnote w:type="continuationSeparator" w:id="0">
    <w:p w14:paraId="48BDB679" w14:textId="77777777" w:rsidR="00B919E1" w:rsidRDefault="00B919E1" w:rsidP="000A5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1A"/>
    <w:rsid w:val="00052BA1"/>
    <w:rsid w:val="00070612"/>
    <w:rsid w:val="00075B13"/>
    <w:rsid w:val="000A5E91"/>
    <w:rsid w:val="000D0150"/>
    <w:rsid w:val="001C5B63"/>
    <w:rsid w:val="00272226"/>
    <w:rsid w:val="00385B6F"/>
    <w:rsid w:val="00416E43"/>
    <w:rsid w:val="00441679"/>
    <w:rsid w:val="00704134"/>
    <w:rsid w:val="007971E7"/>
    <w:rsid w:val="00801827"/>
    <w:rsid w:val="008B56FB"/>
    <w:rsid w:val="008F6BB4"/>
    <w:rsid w:val="009257E8"/>
    <w:rsid w:val="009F261F"/>
    <w:rsid w:val="00B919E1"/>
    <w:rsid w:val="00C1341A"/>
    <w:rsid w:val="00C96103"/>
    <w:rsid w:val="00CC2EFE"/>
    <w:rsid w:val="00CF0BF9"/>
    <w:rsid w:val="00D26107"/>
    <w:rsid w:val="00D6360F"/>
    <w:rsid w:val="00DE7CDB"/>
    <w:rsid w:val="00E132FA"/>
    <w:rsid w:val="00E2796B"/>
    <w:rsid w:val="00F61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9195"/>
  <w15:chartTrackingRefBased/>
  <w15:docId w15:val="{0DE64625-825D-45DF-AC9C-2832F103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5E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E91"/>
  </w:style>
  <w:style w:type="paragraph" w:styleId="AltBilgi">
    <w:name w:val="footer"/>
    <w:basedOn w:val="Normal"/>
    <w:link w:val="AltBilgiChar"/>
    <w:uiPriority w:val="99"/>
    <w:unhideWhenUsed/>
    <w:rsid w:val="000A5E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E91"/>
  </w:style>
  <w:style w:type="character" w:styleId="AklamaBavurusu">
    <w:name w:val="annotation reference"/>
    <w:basedOn w:val="VarsaylanParagrafYazTipi"/>
    <w:uiPriority w:val="99"/>
    <w:semiHidden/>
    <w:unhideWhenUsed/>
    <w:rsid w:val="00E132FA"/>
    <w:rPr>
      <w:sz w:val="16"/>
      <w:szCs w:val="16"/>
    </w:rPr>
  </w:style>
  <w:style w:type="paragraph" w:styleId="AklamaMetni">
    <w:name w:val="annotation text"/>
    <w:basedOn w:val="Normal"/>
    <w:link w:val="AklamaMetniChar"/>
    <w:uiPriority w:val="99"/>
    <w:semiHidden/>
    <w:unhideWhenUsed/>
    <w:rsid w:val="00E132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32FA"/>
    <w:rPr>
      <w:sz w:val="20"/>
      <w:szCs w:val="20"/>
    </w:rPr>
  </w:style>
  <w:style w:type="paragraph" w:styleId="AklamaKonusu">
    <w:name w:val="annotation subject"/>
    <w:basedOn w:val="AklamaMetni"/>
    <w:next w:val="AklamaMetni"/>
    <w:link w:val="AklamaKonusuChar"/>
    <w:uiPriority w:val="99"/>
    <w:semiHidden/>
    <w:unhideWhenUsed/>
    <w:rsid w:val="00E132FA"/>
    <w:rPr>
      <w:b/>
      <w:bCs/>
    </w:rPr>
  </w:style>
  <w:style w:type="character" w:customStyle="1" w:styleId="AklamaKonusuChar">
    <w:name w:val="Açıklama Konusu Char"/>
    <w:basedOn w:val="AklamaMetniChar"/>
    <w:link w:val="AklamaKonusu"/>
    <w:uiPriority w:val="99"/>
    <w:semiHidden/>
    <w:rsid w:val="00E13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30</Pages>
  <Words>9942</Words>
  <Characters>56675</Characters>
  <Application>Microsoft Office Word</Application>
  <DocSecurity>0</DocSecurity>
  <Lines>472</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AKKAYA</dc:creator>
  <cp:keywords/>
  <dc:description/>
  <cp:lastModifiedBy>DERYA AKKAYA</cp:lastModifiedBy>
  <cp:revision>15</cp:revision>
  <cp:lastPrinted>2024-05-31T07:08:00Z</cp:lastPrinted>
  <dcterms:created xsi:type="dcterms:W3CDTF">2024-05-29T13:25:00Z</dcterms:created>
  <dcterms:modified xsi:type="dcterms:W3CDTF">2024-05-31T07:09:00Z</dcterms:modified>
</cp:coreProperties>
</file>